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602A" w14:textId="77777777" w:rsidR="004A4082" w:rsidRDefault="004A4082">
      <w:r>
        <w:t>《群書治要３６Ｏ》第一冊</w:t>
      </w:r>
      <w:r>
        <w:t>—</w:t>
      </w:r>
      <w:r>
        <w:t xml:space="preserve">業要專攻　　悟道法師主講　　（第三一二集）　　</w:t>
      </w:r>
      <w:r>
        <w:t>2021/7/26</w:t>
      </w:r>
      <w:r>
        <w:t xml:space="preserve">　　華藏淨宗學會　　檔名：</w:t>
      </w:r>
      <w:r>
        <w:t xml:space="preserve">WD20-050-0312 </w:t>
      </w:r>
    </w:p>
    <w:p w14:paraId="7DA5EBFE" w14:textId="77777777" w:rsidR="004A4082" w:rsidRDefault="004A4082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615B6D14" w14:textId="77777777" w:rsidR="004A4082" w:rsidRDefault="004A4082">
      <w:pPr>
        <w:pStyle w:val="a3"/>
      </w:pPr>
      <w:r>
        <w:t xml:space="preserve">　　【三一二、故禮煩則不莊，業眾則無功，令苛則不聽，禁多則不行。】</w:t>
      </w:r>
      <w:r>
        <w:t xml:space="preserve"> </w:t>
      </w:r>
    </w:p>
    <w:p w14:paraId="0B748823" w14:textId="77777777" w:rsidR="004A4082" w:rsidRDefault="004A4082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10976176" w14:textId="77777777" w:rsidR="004A4082" w:rsidRDefault="004A4082">
      <w:pPr>
        <w:pStyle w:val="a3"/>
      </w:pPr>
      <w:r>
        <w:t xml:space="preserve">　　這一條主要說，禮節如果定得太過繁瑣就會不莊重，太多了，記也記不住，就無法去一一做到，就會顯得不莊重。太過多，太繁了，這個就不行。所以禮要恰到好處，不要太過或者不及。所以禮要節制，就是不能太過，也不能不到，這是禮節的原則。「事業繁重則績效不彰」，就是很繁多、很重，事業太多了，績效也就不會很理想。比如說你做一個行業跟做十個行業，只有做一個行業，這個跟我們修學法門一樣，一門深入，專精，在這個行業裡面必定有很好的成就；如果太多了，力量、時間都分散掉了，每個行業效果也都不會很好，一般平平的，所以績效就不彰了。事業繁多、太重，效果不彰顯，事業做得也不怎麼樣了。所以業要專攻，事業也要專攻，這個是很重要的一個原則。「政令太苛刻則人民就不聽從」，政令，政府的政策、法令、規章太苛刻，諺語講「苛政猛於虎」，太過分、太苛刻，人民就不聽從了，人民就無法接受，所以政令不能太苛刻。「禁令過多就無法執行」，禁令太多了，實在講有時候記也記不住，往往也就犯規了，實際上就無法徹底去執行，所以禁令也不能太多，也要適可而止。</w:t>
      </w:r>
      <w:r>
        <w:t xml:space="preserve"> </w:t>
      </w:r>
    </w:p>
    <w:p w14:paraId="1A82AEEE" w14:textId="77777777" w:rsidR="004A4082" w:rsidRDefault="004A4082">
      <w:pPr>
        <w:pStyle w:val="a3"/>
      </w:pPr>
      <w:r>
        <w:t xml:space="preserve">　　好，這一條我們就學習到這裡。祝大家福慧增長，法喜充滿。阿彌陀佛！　　</w:t>
      </w:r>
    </w:p>
    <w:sectPr w:rsidR="004A40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CF68" w14:textId="77777777" w:rsidR="004A4082" w:rsidRDefault="004A4082" w:rsidP="006261D6">
      <w:r>
        <w:separator/>
      </w:r>
    </w:p>
  </w:endnote>
  <w:endnote w:type="continuationSeparator" w:id="0">
    <w:p w14:paraId="36DC1073" w14:textId="77777777" w:rsidR="004A4082" w:rsidRDefault="004A4082" w:rsidP="00626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A5E0" w14:textId="77777777" w:rsidR="004A4082" w:rsidRDefault="004A4082" w:rsidP="006261D6">
      <w:r>
        <w:separator/>
      </w:r>
    </w:p>
  </w:footnote>
  <w:footnote w:type="continuationSeparator" w:id="0">
    <w:p w14:paraId="599A0AD3" w14:textId="77777777" w:rsidR="004A4082" w:rsidRDefault="004A4082" w:rsidP="006261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D6"/>
    <w:rsid w:val="004A4082"/>
    <w:rsid w:val="006261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934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1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1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1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1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