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5740" w14:textId="77777777" w:rsidR="003455E5" w:rsidRDefault="003455E5">
      <w:r>
        <w:t>《群書治要３６Ｏ》第一冊</w:t>
      </w:r>
      <w:r>
        <w:t>—</w:t>
      </w:r>
      <w:r>
        <w:t xml:space="preserve">訥於言而敏於行　　悟道法師主講　　（第三二二集）　　</w:t>
      </w:r>
      <w:r>
        <w:t>2021/8/5</w:t>
      </w:r>
      <w:r>
        <w:t xml:space="preserve">　　華藏淨宗學會　　檔名：</w:t>
      </w:r>
      <w:r>
        <w:t xml:space="preserve">WD20-050-0322 </w:t>
      </w:r>
    </w:p>
    <w:p w14:paraId="7814E247" w14:textId="77777777" w:rsidR="003455E5" w:rsidRDefault="003455E5">
      <w:pPr>
        <w:pStyle w:val="a3"/>
      </w:pPr>
      <w:r>
        <w:t xml:space="preserve">　　諸位同學，大家好！我們繼續來學習《群書治要３６Ｏ》第一冊，第五單元「敬慎」，五、「應事」。</w:t>
      </w:r>
      <w:r>
        <w:t xml:space="preserve"> </w:t>
      </w:r>
    </w:p>
    <w:p w14:paraId="5439A831" w14:textId="77777777" w:rsidR="003455E5" w:rsidRDefault="003455E5">
      <w:pPr>
        <w:pStyle w:val="a3"/>
      </w:pPr>
      <w:r>
        <w:t xml:space="preserve">　　【三二二、子曰：「君子欲訥於言，而敏於行。」】</w:t>
      </w:r>
      <w:r>
        <w:t xml:space="preserve"> </w:t>
      </w:r>
    </w:p>
    <w:p w14:paraId="42F636F1" w14:textId="77777777" w:rsidR="003455E5" w:rsidRDefault="003455E5">
      <w:pPr>
        <w:pStyle w:val="a3"/>
      </w:pPr>
      <w:r>
        <w:t xml:space="preserve">　　這一條出自於卷九，《論語》。</w:t>
      </w:r>
      <w:r>
        <w:t xml:space="preserve"> </w:t>
      </w:r>
    </w:p>
    <w:p w14:paraId="7AA69EE7" w14:textId="77777777" w:rsidR="003455E5" w:rsidRDefault="003455E5">
      <w:pPr>
        <w:pStyle w:val="a3"/>
      </w:pPr>
      <w:r>
        <w:t xml:space="preserve">　　『訥』是言語遲鈍。「孔子說：君子致力於說話慎重，而做事敏捷。由此可知，君子講究實行，不多言、不空談。」所以『君子欲訥於言』，「欲」，固然不能不說話，但是要「訥於言」，訥是說話遲鈍，不搶著說，似乎說不出來，這叫「欲訥於言」。我們現在常常碰到有人講話，別人話沒講完他就搶著講了。所以孔子教我們不要搶著說話，說話要慢，要遲鈍，也不多說，這是指君子。凡是君子說話都是慎重，怕駟不及舌，所謂「一言既出，駟馬難追」，話如果講錯了，四匹馬也追不回來。五經都是講慎言，都是講言語要慎重，可見講話非常重要，所以孔子教學四科，第一科德行，第二科就是言語。要這麼講，要訥於言，要慢慢講，不要講太快，所以講話要三思而言，這句講出去妥不妥？所以過去雪廬老人也在《論語講記》講到這一條，舉出魯國太廟的金人三緘其口，不多言，不多事，不多召禍，所以《書經．大禹謨》也說「惟口出好興戎」，都是講要慎言，言語要謹慎。『而敏於行』，做事敏於行，做事要敏捷，又要快，又要不錯，先實行再說，決定不可以說了不做，君子講究實踐諾言。</w:t>
      </w:r>
      <w:r>
        <w:t xml:space="preserve"> </w:t>
      </w:r>
    </w:p>
    <w:p w14:paraId="652AFE93" w14:textId="77777777" w:rsidR="003455E5" w:rsidRDefault="003455E5">
      <w:pPr>
        <w:pStyle w:val="a3"/>
      </w:pPr>
      <w:r>
        <w:t xml:space="preserve">　　好，這一條我們就學習到這裡。祝大家福慧增長，法喜充滿。阿彌陀佛！　　</w:t>
      </w:r>
    </w:p>
    <w:sectPr w:rsidR="003455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41039" w14:textId="77777777" w:rsidR="003455E5" w:rsidRDefault="003455E5" w:rsidP="00C44D44">
      <w:r>
        <w:separator/>
      </w:r>
    </w:p>
  </w:endnote>
  <w:endnote w:type="continuationSeparator" w:id="0">
    <w:p w14:paraId="46725EBE" w14:textId="77777777" w:rsidR="003455E5" w:rsidRDefault="003455E5" w:rsidP="00C44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2220A" w14:textId="77777777" w:rsidR="003455E5" w:rsidRDefault="003455E5" w:rsidP="00C44D44">
      <w:r>
        <w:separator/>
      </w:r>
    </w:p>
  </w:footnote>
  <w:footnote w:type="continuationSeparator" w:id="0">
    <w:p w14:paraId="57F38678" w14:textId="77777777" w:rsidR="003455E5" w:rsidRDefault="003455E5" w:rsidP="00C44D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44"/>
    <w:rsid w:val="003455E5"/>
    <w:rsid w:val="007931EE"/>
    <w:rsid w:val="00C4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A43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4D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D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D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D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