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7CA5" w14:textId="77777777" w:rsidR="005F19BD" w:rsidRDefault="005F19BD">
      <w:r>
        <w:t>《群書治要３６Ｏ》第一冊</w:t>
      </w:r>
      <w:r>
        <w:t>—</w:t>
      </w:r>
      <w:r>
        <w:t xml:space="preserve">教化要合理順從人情　　悟道法師主講　　（第三三七集）　　</w:t>
      </w:r>
      <w:r>
        <w:t>2021/8/20</w:t>
      </w:r>
      <w:r>
        <w:t xml:space="preserve">　　華藏淨宗學會　　檔名：</w:t>
      </w:r>
      <w:r>
        <w:t xml:space="preserve">WD20-050-0337 </w:t>
      </w:r>
    </w:p>
    <w:p w14:paraId="383D840F" w14:textId="77777777" w:rsidR="005F19BD" w:rsidRDefault="005F19BD">
      <w:pPr>
        <w:pStyle w:val="a3"/>
      </w:pPr>
      <w:r>
        <w:t xml:space="preserve">　　諸位同學，大家好！我們繼續來學習《群書治要３６Ｏ》第一冊，第六單元「明辨」，二、「人情」。</w:t>
      </w:r>
      <w:r>
        <w:t xml:space="preserve"> </w:t>
      </w:r>
    </w:p>
    <w:p w14:paraId="2AFFFD2E" w14:textId="77777777" w:rsidR="005F19BD" w:rsidRDefault="005F19BD">
      <w:pPr>
        <w:pStyle w:val="a3"/>
      </w:pPr>
      <w:r>
        <w:t xml:space="preserve">　　【三三七、人有六情，失之則亂，從之則睦。故聖王之教其民也，必因其情，而節之以禮；必從其欲，而制之以義。義簡而備，禮易而法，去情不遠，故民之從命也速。】</w:t>
      </w:r>
      <w:r>
        <w:t xml:space="preserve"> </w:t>
      </w:r>
    </w:p>
    <w:p w14:paraId="39A09D5C" w14:textId="77777777" w:rsidR="005F19BD" w:rsidRDefault="005F19BD">
      <w:pPr>
        <w:pStyle w:val="a3"/>
      </w:pPr>
      <w:r>
        <w:t xml:space="preserve">　　這一條出自於卷八，《韓詩外傳》。</w:t>
      </w:r>
      <w:r>
        <w:t xml:space="preserve"> </w:t>
      </w:r>
    </w:p>
    <w:p w14:paraId="61C1AF7B" w14:textId="77777777" w:rsidR="005F19BD" w:rsidRDefault="005F19BD">
      <w:pPr>
        <w:pStyle w:val="a3"/>
      </w:pPr>
      <w:r>
        <w:t xml:space="preserve">　　這一小節是講「人情」，這一條是講人有『六情』，「六情」是人的六種欲望需求。在《韓詩外傳》卷五講：「人有六情：目欲視好色」，眼睛喜歡看好看的；「耳欲聽宮商」，聽好聽的音樂；「鼻欲嗅芬香」，鼻要聞香味；「口欲嗜甘旨」，就是我們要吃好吃的；「其身體四肢欲安而不作」，身體接觸希望能夠得到舒服安穩；「衣欲被文繡而輕暖」，就是衣服喜歡穿好的布料，比較輕的，能保暖的。「此六者，民之六情也」，這六方面就是人民的六情，情欲，他的需要，他的需求。『因』是順、順應，『去』是距離。</w:t>
      </w:r>
      <w:r>
        <w:t xml:space="preserve"> </w:t>
      </w:r>
    </w:p>
    <w:p w14:paraId="5E75F273" w14:textId="77777777" w:rsidR="005F19BD" w:rsidRDefault="005F19BD">
      <w:pPr>
        <w:pStyle w:val="a3"/>
      </w:pPr>
      <w:r>
        <w:t xml:space="preserve">　　這一條講人有六種基本的欲望需求，就是我們一般講人之常情。「違背了」，如果違背人們的六種需求就會亂，「國家就會紊亂」。合理的順從人的這六情就能帶來和睦，他的需要，我們合理的給他，不是都不給，就是給但是要合理。「所以聖王教化人民」，古聖先王教化人民，「一定會依據人情事理，而用禮法加以節制」，就是有一個禮。有欲，欲望，但是欲不可縱，不能太過，這是用禮來做一個節制。也一定會隨順人民的需要跟願望，「而用道義加以規範」。比如說大家需要錢財，錢財要取之以義，就是合理的取得，這個就是道義，加以道義來規範。「義理簡明而又完備」，教導人民，義理要簡單明瞭而且又完備；「禮法易行而有規則」，定這個禮、法令，容易實行，而且有規則、不亂，不能定得太高大家做不到，那也出問題。所以禮法要容易實行，這樣的規則定出來，大家就很容易來遵守。定這個禮法，「與人情相距不遠」。禮實在講就是講個人情世故，就符合人情，「所以人民就很容易遵從國家的法令」，他就不會違背；如果定得太高、太嚴他做不到，他常常會違背。所以這個原則非常重要。從政的人，定法令規章的這些官員，一定要掌握古聖先王這個原則，國家才不亂。</w:t>
      </w:r>
      <w:r>
        <w:t xml:space="preserve"> </w:t>
      </w:r>
    </w:p>
    <w:p w14:paraId="6DE30DC6" w14:textId="77777777" w:rsidR="005F19BD" w:rsidRDefault="005F19BD">
      <w:pPr>
        <w:pStyle w:val="a3"/>
      </w:pPr>
      <w:r>
        <w:t xml:space="preserve">　　好，這一條我們就學習到這裡。祝大家福慧增長，法喜充滿。阿彌陀佛！　　</w:t>
      </w:r>
    </w:p>
    <w:sectPr w:rsidR="005F19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C1799" w14:textId="77777777" w:rsidR="005F19BD" w:rsidRDefault="005F19BD" w:rsidP="00082F2E">
      <w:r>
        <w:separator/>
      </w:r>
    </w:p>
  </w:endnote>
  <w:endnote w:type="continuationSeparator" w:id="0">
    <w:p w14:paraId="5056D640" w14:textId="77777777" w:rsidR="005F19BD" w:rsidRDefault="005F19BD" w:rsidP="00082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36524" w14:textId="77777777" w:rsidR="005F19BD" w:rsidRDefault="005F19BD" w:rsidP="00082F2E">
      <w:r>
        <w:separator/>
      </w:r>
    </w:p>
  </w:footnote>
  <w:footnote w:type="continuationSeparator" w:id="0">
    <w:p w14:paraId="724C3953" w14:textId="77777777" w:rsidR="005F19BD" w:rsidRDefault="005F19BD" w:rsidP="00082F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2E"/>
    <w:rsid w:val="00082F2E"/>
    <w:rsid w:val="005F19B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3EE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2F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2F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2F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2F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