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4EFB" w14:textId="77777777" w:rsidR="0061230D" w:rsidRDefault="0061230D">
      <w:r>
        <w:t>《群書治要３６Ｏ》第一冊</w:t>
      </w:r>
      <w:r>
        <w:t>—</w:t>
      </w:r>
      <w:r>
        <w:t xml:space="preserve">忠善可以減少怨言　　悟道法師主講　　（第三四Ｏ集）　　</w:t>
      </w:r>
      <w:r>
        <w:t>2021/8/23</w:t>
      </w:r>
      <w:r>
        <w:t xml:space="preserve">　　華藏淨宗學會　　檔名：</w:t>
      </w:r>
      <w:r>
        <w:t xml:space="preserve">WD20-050-0340 </w:t>
      </w:r>
    </w:p>
    <w:p w14:paraId="1E2CAAB5" w14:textId="77777777" w:rsidR="0061230D" w:rsidRDefault="0061230D">
      <w:pPr>
        <w:pStyle w:val="a3"/>
      </w:pPr>
      <w:r>
        <w:t xml:space="preserve">　　諸位同學，大家好！我們繼續來學習《群書治要３６Ｏ》第一冊，第六單元「明辨」，二、「人情」。</w:t>
      </w:r>
      <w:r>
        <w:t xml:space="preserve"> </w:t>
      </w:r>
    </w:p>
    <w:p w14:paraId="329DAC15" w14:textId="77777777" w:rsidR="0061230D" w:rsidRDefault="0061230D">
      <w:pPr>
        <w:pStyle w:val="a3"/>
      </w:pPr>
      <w:r>
        <w:t xml:space="preserve">　　【三四Ｏ、我聞忠善以損怨，不聞作威以防怨。】</w:t>
      </w:r>
      <w:r>
        <w:t xml:space="preserve"> </w:t>
      </w:r>
    </w:p>
    <w:p w14:paraId="65DF82A9" w14:textId="77777777" w:rsidR="0061230D" w:rsidRDefault="0061230D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4AA46FDA" w14:textId="77777777" w:rsidR="0061230D" w:rsidRDefault="0061230D">
      <w:pPr>
        <w:pStyle w:val="a3"/>
      </w:pPr>
      <w:r>
        <w:t xml:space="preserve">　　這一條就是說『我聞忠善以損怨』，我聽說忠誠善良的政策，「可以減少人民的怨言和批評」；『不聞作威以防怨』，就是沒有聽說倚仗著威勢作威作福能夠防止人民抱怨的，這個沒聽說過，只有忠善才能損怨，作威不能防怨。</w:t>
      </w:r>
      <w:r>
        <w:t xml:space="preserve"> </w:t>
      </w:r>
    </w:p>
    <w:p w14:paraId="2163CB99" w14:textId="77777777" w:rsidR="0061230D" w:rsidRDefault="0061230D">
      <w:pPr>
        <w:pStyle w:val="a3"/>
      </w:pPr>
      <w:r>
        <w:t xml:space="preserve">　　好，這一條我們就學習到這裡。祝大家福慧增長，法喜充滿。阿彌陀佛！　　</w:t>
      </w:r>
    </w:p>
    <w:sectPr w:rsidR="006123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4C15" w14:textId="77777777" w:rsidR="0061230D" w:rsidRDefault="0061230D" w:rsidP="00C85D06">
      <w:r>
        <w:separator/>
      </w:r>
    </w:p>
  </w:endnote>
  <w:endnote w:type="continuationSeparator" w:id="0">
    <w:p w14:paraId="05CA5682" w14:textId="77777777" w:rsidR="0061230D" w:rsidRDefault="0061230D" w:rsidP="00C85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B439" w14:textId="77777777" w:rsidR="0061230D" w:rsidRDefault="0061230D" w:rsidP="00C85D06">
      <w:r>
        <w:separator/>
      </w:r>
    </w:p>
  </w:footnote>
  <w:footnote w:type="continuationSeparator" w:id="0">
    <w:p w14:paraId="4213480B" w14:textId="77777777" w:rsidR="0061230D" w:rsidRDefault="0061230D" w:rsidP="00C85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06"/>
    <w:rsid w:val="0061230D"/>
    <w:rsid w:val="007931EE"/>
    <w:rsid w:val="00C8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E5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