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EBB5" w14:textId="77777777" w:rsidR="00C43737" w:rsidRDefault="00C43737">
      <w:r>
        <w:t>《群書治要３６Ｏ》第一冊</w:t>
      </w:r>
      <w:r>
        <w:t>—</w:t>
      </w:r>
      <w:r>
        <w:t xml:space="preserve">君子不以言舉人，不以人廢言　　悟道法師主講　　（第三四九集）　　</w:t>
      </w:r>
      <w:r>
        <w:t>2021/9/1</w:t>
      </w:r>
      <w:r>
        <w:t xml:space="preserve">　　華藏淨宗學會　　檔名：</w:t>
      </w:r>
      <w:r>
        <w:t xml:space="preserve">WD20-050-0349 </w:t>
      </w:r>
    </w:p>
    <w:p w14:paraId="5A1E6149" w14:textId="77777777" w:rsidR="00C43737" w:rsidRDefault="00C43737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5A8701F6" w14:textId="77777777" w:rsidR="00C43737" w:rsidRDefault="00C43737">
      <w:pPr>
        <w:pStyle w:val="a3"/>
      </w:pPr>
      <w:r>
        <w:t xml:space="preserve">　　【三四九、子曰：「君子不以言舉人，不以人廢言。」】</w:t>
      </w:r>
      <w:r>
        <w:t xml:space="preserve"> </w:t>
      </w:r>
    </w:p>
    <w:p w14:paraId="08632F69" w14:textId="77777777" w:rsidR="00C43737" w:rsidRDefault="00C43737">
      <w:pPr>
        <w:pStyle w:val="a3"/>
      </w:pPr>
      <w:r>
        <w:t xml:space="preserve">　　『舉』是推薦，選用。</w:t>
      </w:r>
      <w:r>
        <w:t xml:space="preserve"> </w:t>
      </w:r>
    </w:p>
    <w:p w14:paraId="601E77FB" w14:textId="77777777" w:rsidR="00C43737" w:rsidRDefault="00C43737">
      <w:pPr>
        <w:pStyle w:val="a3"/>
      </w:pPr>
      <w:r>
        <w:t xml:space="preserve">　　孔子說：君子不會因為一個人話說得有理，很會說話而舉薦他，也不會因為一個人的品德欠佳而捨棄他可取的言語。</w:t>
      </w:r>
      <w:r>
        <w:t xml:space="preserve"> </w:t>
      </w:r>
    </w:p>
    <w:p w14:paraId="0BEDB1CD" w14:textId="77777777" w:rsidR="00C43737" w:rsidRDefault="00C43737">
      <w:pPr>
        <w:pStyle w:val="a3"/>
      </w:pPr>
      <w:r>
        <w:t xml:space="preserve">　　這一條是舉人跟廢言，『不以人廢言，不以言舉人』。不是一個人他很會講話，就舉薦、推薦這個人，會講話還要看他會不會做事，他的言行是不是相符合，他說到有沒有做到。如果德才兼備，會講話又真正為人民、為社會國家來做事，當然這樣的人就可以去舉薦，不能聽他很會講，然後就把他舉薦出來。像現在的選舉，選舉的時候講得很好聽，很會講話，講得很動聽、很喜歡聽，大家就選他，結果往往選出來的人不對，他只是會講，不會做，自私自利，這樣就錯了，人舉薦出來，對國家社會就損害了。</w:t>
      </w:r>
      <w:r>
        <w:t xml:space="preserve"> </w:t>
      </w:r>
    </w:p>
    <w:p w14:paraId="38CAC23E" w14:textId="77777777" w:rsidR="00C43737" w:rsidRDefault="00C43737">
      <w:pPr>
        <w:pStyle w:val="a3"/>
      </w:pPr>
      <w:r>
        <w:t xml:space="preserve">　　「不以人廢言」，就是說一個沒有品德的人，就是他品德不好，我們現在的話講風評不好的人，如果他講的話是有道理的、是對的，也不可以不採取他正確的言論。因為他講的言論，他個人如果做不好、做不到，但是他講正確的、對的言論，我們採取、我們來做，我們得利益。所以也不要因為大家對他的評論不好，而他說有道理的話我們都不接受，這樣也不對。不管誰講的，一個人有品德、沒有品德，他講的話是正確的、是對的，我們都要聽、都要接受。不能說誰講的我才聽，誰講的我就不聽，不能這樣的。只要是對的、正確的，符合經典的道理的這些言語，這些正當的言論，我們都必須要聽、要接受，無論什麼人講的。這是孔子教我們的，「君子不以言舉人，不以人廢言」。不要聽他很會講話就去舉薦他，像現在選舉不要只聽他會講，還要聽其言觀其行，看他實際上能不能為人民來做事；也不要因為這個人他的品德不好，他講對的話，我們不接受。</w:t>
      </w:r>
      <w:r>
        <w:t xml:space="preserve"> </w:t>
      </w:r>
    </w:p>
    <w:p w14:paraId="558A83E9" w14:textId="77777777" w:rsidR="00C43737" w:rsidRDefault="00C43737">
      <w:pPr>
        <w:pStyle w:val="a3"/>
      </w:pPr>
      <w:r>
        <w:t xml:space="preserve">　　好，這一條我們就學習到這裡。祝大家福慧增長，法喜充滿。阿彌陀佛！　　</w:t>
      </w:r>
    </w:p>
    <w:sectPr w:rsidR="00C437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5365" w14:textId="77777777" w:rsidR="00C43737" w:rsidRDefault="00C43737" w:rsidP="006B0740">
      <w:r>
        <w:separator/>
      </w:r>
    </w:p>
  </w:endnote>
  <w:endnote w:type="continuationSeparator" w:id="0">
    <w:p w14:paraId="21CF6369" w14:textId="77777777" w:rsidR="00C43737" w:rsidRDefault="00C43737" w:rsidP="006B0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190D" w14:textId="77777777" w:rsidR="00C43737" w:rsidRDefault="00C43737" w:rsidP="006B0740">
      <w:r>
        <w:separator/>
      </w:r>
    </w:p>
  </w:footnote>
  <w:footnote w:type="continuationSeparator" w:id="0">
    <w:p w14:paraId="6B266EAE" w14:textId="77777777" w:rsidR="00C43737" w:rsidRDefault="00C43737" w:rsidP="006B0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40"/>
    <w:rsid w:val="006B0740"/>
    <w:rsid w:val="007931EE"/>
    <w:rsid w:val="00C4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1A2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0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