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E6B05" w14:textId="77777777" w:rsidR="002627A4" w:rsidRDefault="002627A4">
      <w:r>
        <w:t>《群書治要３６Ｏ》第一冊</w:t>
      </w:r>
      <w:r>
        <w:t>—</w:t>
      </w:r>
      <w:r>
        <w:t xml:space="preserve">張揚致禍　　悟道法師主講　　（第三五七集）　　</w:t>
      </w:r>
      <w:r>
        <w:t>2021/9/9</w:t>
      </w:r>
      <w:r>
        <w:t xml:space="preserve">　　華藏淨宗學會　　檔名：</w:t>
      </w:r>
      <w:r>
        <w:t xml:space="preserve">WD20-050-0357 </w:t>
      </w:r>
    </w:p>
    <w:p w14:paraId="5F1C8ADD" w14:textId="77777777" w:rsidR="002627A4" w:rsidRDefault="002627A4">
      <w:pPr>
        <w:pStyle w:val="a3"/>
      </w:pPr>
      <w:r>
        <w:t xml:space="preserve">　　諸位同學，大家好！我們繼續來學習《群書治要３６Ｏ》第一冊，第六單元「明辨」，六、「因果」。</w:t>
      </w:r>
      <w:r>
        <w:t xml:space="preserve"> </w:t>
      </w:r>
    </w:p>
    <w:p w14:paraId="6508176D" w14:textId="77777777" w:rsidR="002627A4" w:rsidRDefault="002627A4">
      <w:pPr>
        <w:pStyle w:val="a3"/>
      </w:pPr>
      <w:r>
        <w:t xml:space="preserve">　　【三五七、上慢下暴，盜思伐之矣。慢藏誨盜，冶容誨淫。】</w:t>
      </w:r>
      <w:r>
        <w:t xml:space="preserve"> </w:t>
      </w:r>
    </w:p>
    <w:p w14:paraId="027793F5" w14:textId="77777777" w:rsidR="002627A4" w:rsidRDefault="002627A4">
      <w:pPr>
        <w:pStyle w:val="a3"/>
      </w:pPr>
      <w:r>
        <w:t xml:space="preserve">　　這一條出自於卷一，《周易》。</w:t>
      </w:r>
      <w:r>
        <w:t xml:space="preserve"> </w:t>
      </w:r>
    </w:p>
    <w:p w14:paraId="4073CBEF" w14:textId="77777777" w:rsidR="002627A4" w:rsidRDefault="002627A4">
      <w:pPr>
        <w:pStyle w:val="a3"/>
      </w:pPr>
      <w:r>
        <w:t xml:space="preserve">　　這個『誨』是引誘、誘使的意思。『冶容』是打扮得妖媚、妖艷。</w:t>
      </w:r>
      <w:r>
        <w:t xml:space="preserve"> </w:t>
      </w:r>
    </w:p>
    <w:p w14:paraId="356376EE" w14:textId="77777777" w:rsidR="002627A4" w:rsidRDefault="002627A4">
      <w:pPr>
        <w:pStyle w:val="a3"/>
      </w:pPr>
      <w:r>
        <w:t xml:space="preserve">　　這一條給我們講，「處上位的人輕慢疏忽，在下位的人暴虐凶殘，盜寇就計畫要攻打了」，這個是引來強盜、賊寇。所以在上面領導的人不能夠輕慢、疏忽，在下面的人也不可以有暴虐、凶殘的行為。如果處上位的人輕慢怠忽，下面的人他暴虐，很殘暴、很凶狠，那麼就招引強盜、賊寇來攻打了。「財物不妥當收藏，就會引人偷盜」，俗話也講，財不露白，錢財不要露出來，讓有心的人起盜心。「容貌打扮太過妖艷，就會引人淫亂」，就招來淫亂，誘惑人淫亂。像我們現在整個世界的風氣，女眾有的打扮得非常的妖媚豔麗，穿著暴露，就會招引人起淫心，所以社會上這些強姦、害命等等，這些社會事件就層出不窮。現在還有歌曲、節目、電腦、網路，這些就很多這種節目，都是引起人的淫亂的，整個社會的風氣就一直敗壞下去。</w:t>
      </w:r>
      <w:r>
        <w:t xml:space="preserve"> </w:t>
      </w:r>
    </w:p>
    <w:p w14:paraId="43D6508B" w14:textId="77777777" w:rsidR="002627A4" w:rsidRDefault="002627A4">
      <w:pPr>
        <w:pStyle w:val="a3"/>
      </w:pPr>
      <w:r>
        <w:t xml:space="preserve">　　所以我們學習了這一條，有三樁事情：居上位不能疏忽、怠慢，下位的人不能凶暴；錢不要露白，錢財要收藏好；女眾打扮不要太妖豔，應該要端莊，這樣避免一些淫亂的事情發生，減少一些社會的問題。</w:t>
      </w:r>
      <w:r>
        <w:t xml:space="preserve"> </w:t>
      </w:r>
    </w:p>
    <w:p w14:paraId="0FDCB44C" w14:textId="77777777" w:rsidR="002627A4" w:rsidRDefault="002627A4">
      <w:pPr>
        <w:pStyle w:val="a3"/>
      </w:pPr>
      <w:r>
        <w:t xml:space="preserve">　　好，這一條我們就學習到這裡。祝大家福慧增長，法喜充滿。阿彌陀佛！　　</w:t>
      </w:r>
    </w:p>
    <w:sectPr w:rsidR="002627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D345D" w14:textId="77777777" w:rsidR="002627A4" w:rsidRDefault="002627A4" w:rsidP="000E61D1">
      <w:r>
        <w:separator/>
      </w:r>
    </w:p>
  </w:endnote>
  <w:endnote w:type="continuationSeparator" w:id="0">
    <w:p w14:paraId="1066B672" w14:textId="77777777" w:rsidR="002627A4" w:rsidRDefault="002627A4" w:rsidP="000E61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005B1" w14:textId="77777777" w:rsidR="002627A4" w:rsidRDefault="002627A4" w:rsidP="000E61D1">
      <w:r>
        <w:separator/>
      </w:r>
    </w:p>
  </w:footnote>
  <w:footnote w:type="continuationSeparator" w:id="0">
    <w:p w14:paraId="210162F0" w14:textId="77777777" w:rsidR="002627A4" w:rsidRDefault="002627A4" w:rsidP="000E61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D1"/>
    <w:rsid w:val="000E61D1"/>
    <w:rsid w:val="002627A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532A6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61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61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61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61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