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A477" w14:textId="77777777" w:rsidR="00F873EE" w:rsidRDefault="00F873EE">
      <w:r>
        <w:t>《群書治要３６Ｏ》第二冊</w:t>
      </w:r>
      <w:r>
        <w:t>—</w:t>
      </w:r>
      <w:r>
        <w:t xml:space="preserve">嗜欲招致災禍　　悟道法師主講　　（第八集）　　</w:t>
      </w:r>
      <w:r>
        <w:t>2021/9/20</w:t>
      </w:r>
      <w:r>
        <w:t xml:space="preserve">　　華藏淨宗學會　　檔名：</w:t>
      </w:r>
      <w:r>
        <w:t xml:space="preserve">WD20-054-0008 </w:t>
      </w:r>
    </w:p>
    <w:p w14:paraId="3DA71AE9" w14:textId="77777777" w:rsidR="00F873EE" w:rsidRDefault="00F873EE">
      <w:pPr>
        <w:pStyle w:val="a3"/>
      </w:pPr>
      <w:r>
        <w:t xml:space="preserve">　　諸位同學，我們繼續來學習《群書治要３６Ｏ》第二冊，第一單元「君道」，一、「修身」，甲、「戒貪」。</w:t>
      </w:r>
      <w:r>
        <w:t xml:space="preserve"> </w:t>
      </w:r>
    </w:p>
    <w:p w14:paraId="4EC02087" w14:textId="77777777" w:rsidR="00F873EE" w:rsidRDefault="00F873EE">
      <w:pPr>
        <w:pStyle w:val="a3"/>
      </w:pPr>
      <w:r>
        <w:t xml:space="preserve">　　【八、今人之所以犯囹圄之罪，而陷於刑戮之患者，由嗜欲無厭，不修度量之故也。】</w:t>
      </w:r>
      <w:r>
        <w:t xml:space="preserve"> </w:t>
      </w:r>
    </w:p>
    <w:p w14:paraId="3BACCA9D" w14:textId="77777777" w:rsidR="00F873EE" w:rsidRDefault="00F873EE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6EE5AE44" w14:textId="77777777" w:rsidR="00F873EE" w:rsidRDefault="00F873EE">
      <w:pPr>
        <w:pStyle w:val="a3"/>
      </w:pPr>
      <w:r>
        <w:t xml:space="preserve">　　『囹圄』是監獄的意思，就是監牢獄。『刑戮』，受刑罰，就是被判刑關起來，或者嚴重被處死。『厭』就是滿足，無厭就是不滿足。『度量』就是法規、法度。</w:t>
      </w:r>
      <w:r>
        <w:t xml:space="preserve"> </w:t>
      </w:r>
    </w:p>
    <w:p w14:paraId="7C5B609C" w14:textId="77777777" w:rsidR="00F873EE" w:rsidRDefault="00F873EE">
      <w:pPr>
        <w:pStyle w:val="a3"/>
      </w:pPr>
      <w:r>
        <w:t xml:space="preserve">　　這一條是講人「之所以犯監禁之罪」，就是犯罪，我們一般講貪贓枉法。為什麼犯這個罪而遭到刑罰，甚至被判處死刑，遭到殺戮之禍？都是因為「其嗜欲沒有止境」。我們一般講貪，貪心不足蛇吞象。人的貪心是沒有止境的，因此就觸犯法律，貪贓枉法，犯法了。這都是由於嗜欲，欲望太多、太重，沒有止境，心靈一天一天的墮落，「而不以法度自我要求的緣故」。『不修度量之故』，就是不以國家定的法律來約束自己、來要求自己，所以犯了法，被判刑了，這都是由於欲望太重、太多的緣故所導致的。</w:t>
      </w:r>
      <w:r>
        <w:t xml:space="preserve"> </w:t>
      </w:r>
    </w:p>
    <w:p w14:paraId="58962EE4" w14:textId="77777777" w:rsidR="00F873EE" w:rsidRDefault="00F873EE">
      <w:pPr>
        <w:pStyle w:val="a3"/>
      </w:pPr>
      <w:r>
        <w:t xml:space="preserve">　　好，這一條我們就學習到這裡。祝大家福慧增長，法喜充滿。阿彌陀佛！　　</w:t>
      </w:r>
    </w:p>
    <w:sectPr w:rsidR="00F873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18653" w14:textId="77777777" w:rsidR="00F873EE" w:rsidRDefault="00F873EE" w:rsidP="009A27B7">
      <w:r>
        <w:separator/>
      </w:r>
    </w:p>
  </w:endnote>
  <w:endnote w:type="continuationSeparator" w:id="0">
    <w:p w14:paraId="37D4A95D" w14:textId="77777777" w:rsidR="00F873EE" w:rsidRDefault="00F873EE" w:rsidP="009A2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E593D" w14:textId="77777777" w:rsidR="00F873EE" w:rsidRDefault="00F873EE" w:rsidP="009A27B7">
      <w:r>
        <w:separator/>
      </w:r>
    </w:p>
  </w:footnote>
  <w:footnote w:type="continuationSeparator" w:id="0">
    <w:p w14:paraId="0367859C" w14:textId="77777777" w:rsidR="00F873EE" w:rsidRDefault="00F873EE" w:rsidP="009A27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B7"/>
    <w:rsid w:val="007931EE"/>
    <w:rsid w:val="009A27B7"/>
    <w:rsid w:val="00F8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C61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27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27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27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27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