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EFA6" w14:textId="77777777" w:rsidR="00172050" w:rsidRDefault="00172050">
      <w:r>
        <w:t>《群書治要３６Ｏ》第二冊</w:t>
      </w:r>
      <w:r>
        <w:t>—</w:t>
      </w:r>
      <w:r>
        <w:t xml:space="preserve">國之心安則百事皆安　　悟道法師主講　　（第二十六集）　　</w:t>
      </w:r>
      <w:r>
        <w:t>2021/10/8</w:t>
      </w:r>
      <w:r>
        <w:t xml:space="preserve">　　華藏淨宗學會　　檔名：</w:t>
      </w:r>
      <w:r>
        <w:t xml:space="preserve">WD20-054-0026 </w:t>
      </w:r>
    </w:p>
    <w:p w14:paraId="18BCA918" w14:textId="77777777" w:rsidR="00172050" w:rsidRDefault="00172050">
      <w:pPr>
        <w:pStyle w:val="a3"/>
      </w:pPr>
      <w:r>
        <w:t xml:space="preserve">　　諸位同學，大家好！我們繼續來學習《群書治要３６Ｏ》第二冊，第一單元「君道」，三、「反身」。</w:t>
      </w:r>
      <w:r>
        <w:t xml:space="preserve"> </w:t>
      </w:r>
    </w:p>
    <w:p w14:paraId="18AFC5E1" w14:textId="77777777" w:rsidR="00172050" w:rsidRDefault="00172050">
      <w:pPr>
        <w:pStyle w:val="a3"/>
      </w:pPr>
      <w:r>
        <w:t xml:space="preserve">　　【二十六、主者國之心也，心治則百節皆安，心擾則百節皆亂。】</w:t>
      </w:r>
      <w:r>
        <w:t xml:space="preserve"> </w:t>
      </w:r>
    </w:p>
    <w:p w14:paraId="2A46F925" w14:textId="77777777" w:rsidR="00172050" w:rsidRDefault="00172050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7FD0C0F3" w14:textId="77777777" w:rsidR="00172050" w:rsidRDefault="00172050">
      <w:pPr>
        <w:pStyle w:val="a3"/>
      </w:pPr>
      <w:r>
        <w:t xml:space="preserve">　　『治』這個字，是指「心緒安寧平靜」，心的情緒安寧平靜。『節』這個字，是我們身體骨節、關節，人的骨骼連接的部分。</w:t>
      </w:r>
      <w:r>
        <w:t xml:space="preserve"> </w:t>
      </w:r>
    </w:p>
    <w:p w14:paraId="0687398B" w14:textId="77777777" w:rsidR="00172050" w:rsidRDefault="00172050">
      <w:pPr>
        <w:pStyle w:val="a3"/>
      </w:pPr>
      <w:r>
        <w:t xml:space="preserve">　　一個君主，國家領導人，領導人他是一個國家的心臟，這個是形容比喻，把一個國家的領導人比喻作人身體的心臟。我們都知道人身體的心臟非常重要的，心臟如果心率不準，整個身體就亂了，出狀況了，這個是比喻君主好比是國家的一個心臟，就像人的心臟一樣。「心安則全身都會安定」，心臟正常，全身都安定了。「心亂則全身都會紊亂」，心臟如果出問題，我們整個人的身體也就亂了。現在我們常常聽到心率不準，整個身體都亂掉，身就不安了。這是形容比喻，一個國家君主，領導人他的心如果亂了，全國都會跟著亂。心亂，為什麼全國會跟著亂？因為他定的一些政策定錯了，就是雜亂無章，沒有頭緒，整個就是亂了。因為君主領導人他心亂，所以定出來的政策它就是亂的。因為萬法唯心，心是一個主宰，如果心安定，他定出來的政策就很有秩序，它不會亂；如果心亂，定出來的政策就會造成國家世界的動亂不安。政策定出來，對整個國家是亂的，我們就知道他的心肯定也是雜亂無章，也不是安定的，就是他的心可能都有一些情緒作用，不是理性的、冷靜的來處理事情，所以造成整個國家就動盪不安，關鍵都在一個國家最高領導人他的心。每一個人都是一樣的，所以講到君主我們就回到我們自己本身來，外面的人是我們一個借鏡，最</w:t>
      </w:r>
      <w:r>
        <w:t>重要回到我們自己本身來反省我們自己，我們的心是安定的還是雜亂的？這個才是最重要的。發現我們的心亂了，我們要把它調整到安定，這樣做事情才不會出問題。</w:t>
      </w:r>
      <w:r>
        <w:t xml:space="preserve"> </w:t>
      </w:r>
    </w:p>
    <w:p w14:paraId="0CB7485D" w14:textId="77777777" w:rsidR="00172050" w:rsidRDefault="00172050">
      <w:pPr>
        <w:pStyle w:val="a3"/>
      </w:pPr>
      <w:r>
        <w:t xml:space="preserve">　　好，這一條我們就學習到這裡。祝大家福慧增長，法喜充滿。阿彌陀佛！　　</w:t>
      </w:r>
    </w:p>
    <w:sectPr w:rsidR="001720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63FEF" w14:textId="77777777" w:rsidR="00172050" w:rsidRDefault="00172050" w:rsidP="00C75713">
      <w:r>
        <w:separator/>
      </w:r>
    </w:p>
  </w:endnote>
  <w:endnote w:type="continuationSeparator" w:id="0">
    <w:p w14:paraId="71DB2003" w14:textId="77777777" w:rsidR="00172050" w:rsidRDefault="00172050" w:rsidP="00C75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2A7D2" w14:textId="77777777" w:rsidR="00172050" w:rsidRDefault="00172050" w:rsidP="00C75713">
      <w:r>
        <w:separator/>
      </w:r>
    </w:p>
  </w:footnote>
  <w:footnote w:type="continuationSeparator" w:id="0">
    <w:p w14:paraId="7B597D11" w14:textId="77777777" w:rsidR="00172050" w:rsidRDefault="00172050" w:rsidP="00C757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13"/>
    <w:rsid w:val="00172050"/>
    <w:rsid w:val="007931EE"/>
    <w:rsid w:val="00C7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5EA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7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7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7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7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