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65C8" w14:textId="77777777" w:rsidR="00F35F26" w:rsidRDefault="00F35F26">
      <w:r>
        <w:t>《群書治要３６Ｏ》第二冊</w:t>
      </w:r>
      <w:r>
        <w:t>—</w:t>
      </w:r>
      <w:r>
        <w:t xml:space="preserve">禮賢下士　　悟道法師主講　　（第四十一集）　　</w:t>
      </w:r>
      <w:r>
        <w:t>2021/10/23</w:t>
      </w:r>
      <w:r>
        <w:t xml:space="preserve">　　華藏淨宗學會　　檔名：</w:t>
      </w:r>
      <w:r>
        <w:t xml:space="preserve">WD20-054-0041 </w:t>
      </w:r>
    </w:p>
    <w:p w14:paraId="5A6BAFA0" w14:textId="77777777" w:rsidR="00F35F26" w:rsidRDefault="00F35F26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703D84A2" w14:textId="77777777" w:rsidR="00F35F26" w:rsidRDefault="00F35F26">
      <w:pPr>
        <w:pStyle w:val="a3"/>
      </w:pPr>
      <w:r>
        <w:t xml:space="preserve">　　【四十一、古者明王之求賢也，不避遠近，不論貴賤，卑爵以下賢，輕身以先士。】</w:t>
      </w:r>
      <w:r>
        <w:t xml:space="preserve"> </w:t>
      </w:r>
    </w:p>
    <w:p w14:paraId="03163031" w14:textId="77777777" w:rsidR="00F35F26" w:rsidRDefault="00F35F26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05438CAA" w14:textId="77777777" w:rsidR="00F35F26" w:rsidRDefault="00F35F26">
      <w:pPr>
        <w:pStyle w:val="a3"/>
      </w:pPr>
      <w:r>
        <w:t xml:space="preserve">　　『下賢』是屈己以尊賢的意思。『輕身』是謙卑降低自己的身分，不自恃，我們現在話講就是放下身段的意思，這是「輕身」這兩個字的意思。</w:t>
      </w:r>
      <w:r>
        <w:t xml:space="preserve"> </w:t>
      </w:r>
    </w:p>
    <w:p w14:paraId="0B780678" w14:textId="77777777" w:rsidR="00F35F26" w:rsidRDefault="00F35F26">
      <w:pPr>
        <w:pStyle w:val="a3"/>
      </w:pPr>
      <w:r>
        <w:t xml:space="preserve">　　這一條說，古代明智的君王領導人為國家尋求賢良的人才，「不論關係親疏，不管地位尊卑」，只要他是賢良的人才，真正是人才，就沒有去論他的關係是跟我們很親近，甚至於是自己的親戚，或者是跟我們沒有關係的，很疏遠的，只要他是人才，都可以去選拔，請他出來為國家人民服務。所以選拔賢良的人才，有一句話講「內舉不避親，外舉不避仇」，親就是自己的親戚，仇是自己的仇人，只要他是真正的人才，縱然跟自己過去有一些過節，還是選拔他出來為國家辦事，這在過去歷史上都有記載，這是真正為國為民。所以不論關係親疏，只要他是人才。有時候用到親人，難免人家會有一些嫌疑，或者用到仇人，他跟你過不去，為什麼用他，就不論這個了，只要他是真正賢良的人才，國家君主都會重用他，這是舉賢的一個原則。也不管地位尊卑，這個人他在社會上有什麼地位，他是富貴人家，還是很貧賤的人家，只要他是賢良的人才，都舉薦選拔，都會重用。所以無論親疏、尊卑，只要是賢良，古代明君都會重用，也都會放下自己的爵位來迎接賢良的人才，所謂禮賢下士，降低自己的身分來善待有德的這些士人。這是尊賢。</w:t>
      </w:r>
      <w:r>
        <w:t xml:space="preserve"> </w:t>
      </w:r>
    </w:p>
    <w:p w14:paraId="169CD040" w14:textId="77777777" w:rsidR="00F35F26" w:rsidRDefault="00F35F26">
      <w:pPr>
        <w:pStyle w:val="a3"/>
      </w:pPr>
      <w:r>
        <w:t xml:space="preserve">　　好，這一條我們就學習到這裡。祝大家福慧增長，法喜充滿。阿彌陀佛！　　</w:t>
      </w:r>
    </w:p>
    <w:sectPr w:rsidR="00F35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A6DF" w14:textId="77777777" w:rsidR="00F35F26" w:rsidRDefault="00F35F26" w:rsidP="002F5A5A">
      <w:r>
        <w:separator/>
      </w:r>
    </w:p>
  </w:endnote>
  <w:endnote w:type="continuationSeparator" w:id="0">
    <w:p w14:paraId="1B192171" w14:textId="77777777" w:rsidR="00F35F26" w:rsidRDefault="00F35F26" w:rsidP="002F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E1D9" w14:textId="77777777" w:rsidR="00F35F26" w:rsidRDefault="00F35F26" w:rsidP="002F5A5A">
      <w:r>
        <w:separator/>
      </w:r>
    </w:p>
  </w:footnote>
  <w:footnote w:type="continuationSeparator" w:id="0">
    <w:p w14:paraId="3705440E" w14:textId="77777777" w:rsidR="00F35F26" w:rsidRDefault="00F35F26" w:rsidP="002F5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5A"/>
    <w:rsid w:val="002F5A5A"/>
    <w:rsid w:val="007931EE"/>
    <w:rsid w:val="00F3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D51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A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A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A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A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