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904A" w14:textId="77777777" w:rsidR="006E6976" w:rsidRDefault="006E6976">
      <w:r>
        <w:t>《群書治要３６Ｏ》第二冊</w:t>
      </w:r>
      <w:r>
        <w:t>—</w:t>
      </w:r>
      <w:r>
        <w:t xml:space="preserve">不切直則不可以明道　　悟道法師主講　　（第七十九集）　　</w:t>
      </w:r>
      <w:r>
        <w:t>2021/11/30</w:t>
      </w:r>
      <w:r>
        <w:t xml:space="preserve">　　華藏淨宗學會　　檔名：</w:t>
      </w:r>
      <w:r>
        <w:t xml:space="preserve">WD20-054-0079 </w:t>
      </w:r>
    </w:p>
    <w:p w14:paraId="20B81305" w14:textId="77777777" w:rsidR="006E6976" w:rsidRDefault="006E6976">
      <w:pPr>
        <w:pStyle w:val="a3"/>
      </w:pPr>
      <w:r>
        <w:t xml:space="preserve">　　諸位同學，大家好！我們繼續來學習《群書治要３６Ｏ》第二冊，第二單元「臣術」，二、「盡忠」。</w:t>
      </w:r>
      <w:r>
        <w:t xml:space="preserve"> </w:t>
      </w:r>
    </w:p>
    <w:p w14:paraId="50BE59C4" w14:textId="77777777" w:rsidR="006E6976" w:rsidRDefault="006E6976">
      <w:pPr>
        <w:pStyle w:val="a3"/>
      </w:pPr>
      <w:r>
        <w:t xml:space="preserve">　　【七十九、忠臣之事君也，言切直則不用，其身危；不切直則不可以明道。故切直之言，明主所欲急聞，忠臣之所以蒙死而竭智也。】</w:t>
      </w:r>
      <w:r>
        <w:t xml:space="preserve"> </w:t>
      </w:r>
    </w:p>
    <w:p w14:paraId="3186A1D3" w14:textId="77777777" w:rsidR="006E6976" w:rsidRDefault="006E6976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14FAEB87" w14:textId="77777777" w:rsidR="006E6976" w:rsidRDefault="006E6976">
      <w:pPr>
        <w:pStyle w:val="a3"/>
      </w:pPr>
      <w:r>
        <w:t xml:space="preserve">　　「忠臣事奉君主」，就是事奉領導人，「言語懇切率直」，就是講真話，「則不被信用」，不但不被採用，「還會危及自己的生命」。在古代君主的時代，忠臣講話懇切率直，如果不被君主來信任採用，君主以為在毀謗他，這樣忠臣還會危及到自己本身的生命。「如果言語不切直」，君主又不能夠聽到真話，言語不切直，「又不能夠闡明道理」。「所以切直的話，是英明的君主所急切希望聽到的」，英明的君主他是很急迫希望聽到這些切直的言語，這些切直的話、真話，這是英明的君主都希望聽到這些話，「也是忠臣之所以冒著死罪而竭忠盡智要表達的」。如果是一個英明的君主，他能夠接受聽得進去切直的話，也是忠臣（盡忠的臣子）他們所以甘願冒著死罪來竭忠，「竭」就是盡心盡力，盡自己的忠心、盡自己的智慧，要向君主來表達的，這是盡忠。古代的忠臣講真話往往是冒著生命危險，如果遇到英明的君主，那就很好，英明的君主會採用切直的話，講得有道理他就接受。這個在歷史上我們看到唐朝唐太宗，大臣魏徵給他勸諫的這些切直的話都是真話。切直的話聽起來不是很舒服、很好聽，但是有道理，能接受，對自己本身國家就有幫助；如果不能接受，對自己本身國家就損害了。所以在歷史上，我們看到唐太宗他是一個英明的君主，</w:t>
      </w:r>
      <w:r>
        <w:t>魏徵屢屢的勸諫，講這些切直的話，所以才能創造世界有名的貞觀之治。</w:t>
      </w:r>
      <w:r>
        <w:t xml:space="preserve"> </w:t>
      </w:r>
    </w:p>
    <w:p w14:paraId="792A65A4" w14:textId="77777777" w:rsidR="006E6976" w:rsidRDefault="006E6976">
      <w:pPr>
        <w:pStyle w:val="a3"/>
      </w:pPr>
      <w:r>
        <w:t xml:space="preserve">　　好，這一條我們就學習到這裡。祝大家福慧增長，法喜充滿。阿彌陀佛！　　</w:t>
      </w:r>
    </w:p>
    <w:sectPr w:rsidR="006E69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19769" w14:textId="77777777" w:rsidR="006E6976" w:rsidRDefault="006E6976" w:rsidP="002B4672">
      <w:r>
        <w:separator/>
      </w:r>
    </w:p>
  </w:endnote>
  <w:endnote w:type="continuationSeparator" w:id="0">
    <w:p w14:paraId="5621E6D8" w14:textId="77777777" w:rsidR="006E6976" w:rsidRDefault="006E6976" w:rsidP="002B4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88472" w14:textId="77777777" w:rsidR="006E6976" w:rsidRDefault="006E6976" w:rsidP="002B4672">
      <w:r>
        <w:separator/>
      </w:r>
    </w:p>
  </w:footnote>
  <w:footnote w:type="continuationSeparator" w:id="0">
    <w:p w14:paraId="62B54142" w14:textId="77777777" w:rsidR="006E6976" w:rsidRDefault="006E6976" w:rsidP="002B46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72"/>
    <w:rsid w:val="002B4672"/>
    <w:rsid w:val="006E69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FD4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46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46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46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46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