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A88F" w14:textId="77777777" w:rsidR="00D254CF" w:rsidRDefault="00D254CF">
      <w:r>
        <w:t>《群書治要３６Ｏ》第二冊</w:t>
      </w:r>
      <w:r>
        <w:t>—</w:t>
      </w:r>
      <w:r>
        <w:t xml:space="preserve">鞠躬盡瘁，死而後已　　悟道法師主講　　（第八十一集）　　</w:t>
      </w:r>
      <w:r>
        <w:t>2021/12/2</w:t>
      </w:r>
      <w:r>
        <w:t xml:space="preserve">　　華藏淨宗學會　　檔名：</w:t>
      </w:r>
      <w:r>
        <w:t xml:space="preserve">WD20-054-0081 </w:t>
      </w:r>
    </w:p>
    <w:p w14:paraId="487C3DE1" w14:textId="77777777" w:rsidR="00D254CF" w:rsidRDefault="00D254CF">
      <w:pPr>
        <w:pStyle w:val="a3"/>
      </w:pPr>
      <w:r>
        <w:t xml:space="preserve">　　諸位同學，大家好！我們繼續來學習《群書治要３６Ｏ》第二冊，第二單元「臣術」，三、「勸諫」。</w:t>
      </w:r>
      <w:r>
        <w:t xml:space="preserve"> </w:t>
      </w:r>
    </w:p>
    <w:p w14:paraId="615EC8F6" w14:textId="77777777" w:rsidR="00D254CF" w:rsidRDefault="00D254CF">
      <w:pPr>
        <w:pStyle w:val="a3"/>
      </w:pPr>
      <w:r>
        <w:t xml:space="preserve">　　【八十一、夫不能諫則君危，固諫則身殆。賢人君子，不忍觀上之危，而不愛身之殆。】</w:t>
      </w:r>
      <w:r>
        <w:t xml:space="preserve"> </w:t>
      </w:r>
    </w:p>
    <w:p w14:paraId="0C50789C" w14:textId="77777777" w:rsidR="00D254CF" w:rsidRDefault="00D254CF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062FBA17" w14:textId="77777777" w:rsidR="00D254CF" w:rsidRDefault="00D254CF">
      <w:pPr>
        <w:pStyle w:val="a3"/>
      </w:pPr>
      <w:r>
        <w:t xml:space="preserve">　　『愛』是吝惜、捨不得。「臣子不能諫諍」，就是君主領導人有錯誤的時候，做為一個下屬的臣子，如果不能夠去勸諫，那麼「君主就會有危險」，他一個錯誤的行為、錯誤的政策做下去就危及君主本身，這個是必然的。如果臣子「堅持進諫」，臣子自己本身就會有危險了。在古時候臣子要勸諫君主，都是冒著生命的危險，如果勸諫，君主能夠接受、聽得進去，那非常好，對君主、國家有幫助，化解危難；如果這個君主他聽不進去，聽了生氣，以為是在批評誹謗他，那麼可能就會面臨殺身的危險，可能就要被殺了。但是「真正的賢人君子」，不忍心看到自己的君主領導人處於危險之中，這是真正的賢人君子，他不忍心看到君主做了一些錯誤的政策，就很危險，不忍心看到，雖然勸諫可能會惹來殺身之禍，真正的忠臣「因而不顧自身的危亡」，他還是勸諫。所以忠臣不怕死，盡自己的責任、義務做到勸諫的這個責任，這是自古以來忠臣的一個表現。這舉出古代國家最高領導人，每個單位、每個團體都有一個主管，最高的領導人，比如一個企業，董事長就是君主，下面的總經理，各個幹部就是臣子。這個董事長有一些策略上不對，可能會導致公司陷入為難當中，真正賢明的幹部，他一定要勸、要提醒，不能考慮到自己本身的利害關係；如果考慮</w:t>
      </w:r>
      <w:r>
        <w:t>到本身，可能這個董事長就不重用你了，甚至把你開除了，就不考慮這個了。真正真心的為上面的領導，為整個團體，為整個企業，這個就是忠臣的表現。</w:t>
      </w:r>
      <w:r>
        <w:t xml:space="preserve"> </w:t>
      </w:r>
    </w:p>
    <w:p w14:paraId="7002A76B" w14:textId="77777777" w:rsidR="00D254CF" w:rsidRDefault="00D254CF">
      <w:pPr>
        <w:pStyle w:val="a3"/>
      </w:pPr>
      <w:r>
        <w:t xml:space="preserve">　　好，這一條我們就學習到這裡。祝大家福慧增長，法喜充滿。阿彌陀佛！　　</w:t>
      </w:r>
    </w:p>
    <w:sectPr w:rsidR="00D254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9E25B" w14:textId="77777777" w:rsidR="00D254CF" w:rsidRDefault="00D254CF" w:rsidP="00A61EF6">
      <w:r>
        <w:separator/>
      </w:r>
    </w:p>
  </w:endnote>
  <w:endnote w:type="continuationSeparator" w:id="0">
    <w:p w14:paraId="18E461BA" w14:textId="77777777" w:rsidR="00D254CF" w:rsidRDefault="00D254CF" w:rsidP="00A61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1FEFB" w14:textId="77777777" w:rsidR="00D254CF" w:rsidRDefault="00D254CF" w:rsidP="00A61EF6">
      <w:r>
        <w:separator/>
      </w:r>
    </w:p>
  </w:footnote>
  <w:footnote w:type="continuationSeparator" w:id="0">
    <w:p w14:paraId="375DB1AA" w14:textId="77777777" w:rsidR="00D254CF" w:rsidRDefault="00D254CF" w:rsidP="00A61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F6"/>
    <w:rsid w:val="007931EE"/>
    <w:rsid w:val="00A61EF6"/>
    <w:rsid w:val="00D2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079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E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E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E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E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