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046B" w14:textId="77777777" w:rsidR="00492E92" w:rsidRDefault="00492E92">
      <w:r>
        <w:t>《群書治要３６Ｏ》第二冊</w:t>
      </w:r>
      <w:r>
        <w:t>—</w:t>
      </w:r>
      <w:r>
        <w:t xml:space="preserve">身心皆奉養　　悟道法師主講　　（第一Ｏ五集）　　</w:t>
      </w:r>
      <w:r>
        <w:t>2021/12/26</w:t>
      </w:r>
      <w:r>
        <w:t xml:space="preserve">　　華藏淨宗學會　　檔名：</w:t>
      </w:r>
      <w:r>
        <w:t xml:space="preserve">WD20-054-0105 </w:t>
      </w:r>
    </w:p>
    <w:p w14:paraId="6AA86937" w14:textId="77777777" w:rsidR="00492E92" w:rsidRDefault="00492E92">
      <w:pPr>
        <w:pStyle w:val="a3"/>
      </w:pPr>
      <w:r>
        <w:t xml:space="preserve">　　諸位同學，大家好！我們繼續來學習《群書治要３６Ｏ》第二冊，第三單元「貴德」，二、「孝悌」。</w:t>
      </w:r>
      <w:r>
        <w:t xml:space="preserve"> </w:t>
      </w:r>
    </w:p>
    <w:p w14:paraId="59D955FF" w14:textId="77777777" w:rsidR="00492E92" w:rsidRDefault="00492E92">
      <w:pPr>
        <w:pStyle w:val="a3"/>
      </w:pPr>
      <w:r>
        <w:t xml:space="preserve">　　【一Ｏ五、曾子曰：「孝子之養老，樂其耳目，安其寢處，以其飲食忠養之。父母之所愛亦愛之，父母之所敬亦敬之。」】</w:t>
      </w:r>
      <w:r>
        <w:t xml:space="preserve"> </w:t>
      </w:r>
    </w:p>
    <w:p w14:paraId="01C4EA83" w14:textId="77777777" w:rsidR="00492E92" w:rsidRDefault="00492E92">
      <w:pPr>
        <w:pStyle w:val="a3"/>
      </w:pPr>
      <w:r>
        <w:t xml:space="preserve">　　這一條出自於卷七，《禮記》。</w:t>
      </w:r>
      <w:r>
        <w:t xml:space="preserve"> </w:t>
      </w:r>
    </w:p>
    <w:p w14:paraId="7A655304" w14:textId="77777777" w:rsidR="00492E92" w:rsidRDefault="00492E92">
      <w:pPr>
        <w:pStyle w:val="a3"/>
      </w:pPr>
      <w:r>
        <w:t xml:space="preserve">　　『忠養』是「指盡心誠敬奉養父母，不僅僅是照顧父母的身體而已」。</w:t>
      </w:r>
      <w:r>
        <w:t xml:space="preserve"> </w:t>
      </w:r>
    </w:p>
    <w:p w14:paraId="1C2EBFD6" w14:textId="77777777" w:rsidR="00492E92" w:rsidRDefault="00492E92">
      <w:pPr>
        <w:pStyle w:val="a3"/>
      </w:pPr>
      <w:r>
        <w:t xml:space="preserve">　　曾子說：「孝子奉養父母，敬備禮樂以使父母的耳目愉悅，要使父母的寢處起居安適，對於飲食各方面，都要盡心仔細地照料和侍奉。父母所鍾愛的自己也應鍾愛，父母所恭敬的自己也恭敬。」這一條曾子奉養父母的一個具體做法。奉養父母，這個養不但養身體，還要養父母的心，讓父母的心情很愉快，所以不僅僅只有養這個身。這個身，就是父母住的地方，起居作息，讓父母感到很安穩、很舒適；對於飲食喝的、吃的各方面，也要看看父母他習慣喝什麼、吃什麼，這些也都要盡心仔細的照料。最重要就是讓父母的心情很愉快，所以父母所鍾愛的自己也應該鍾愛，父母他喜歡哪些方面，做兒女的人也應該要喜歡，這樣就沒有違背父母的心意。父母所恭敬的對象自己也要恭敬，比如說父母有學佛，他對佛很恭敬，做兒女的也要恭敬佛菩薩；父母去拜神，自己對神明也要恭敬。這是舉出一個例子。另外就是人事方面，父母恭敬哪些人，我們都要恭敬，比如說長輩、親朋好友等等的，這些做子女的都應該細心去觀察、去照料父母。</w:t>
      </w:r>
      <w:r>
        <w:t xml:space="preserve"> </w:t>
      </w:r>
    </w:p>
    <w:p w14:paraId="48823734" w14:textId="77777777" w:rsidR="00492E92" w:rsidRDefault="00492E92">
      <w:pPr>
        <w:pStyle w:val="a3"/>
      </w:pPr>
      <w:r>
        <w:t xml:space="preserve">　　好，這一條我們就學習到這裡。祝大家福慧增長，法喜充滿。阿彌陀佛！　　</w:t>
      </w:r>
    </w:p>
    <w:sectPr w:rsidR="00492E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AFABB" w14:textId="77777777" w:rsidR="00492E92" w:rsidRDefault="00492E92" w:rsidP="008B0A49">
      <w:r>
        <w:separator/>
      </w:r>
    </w:p>
  </w:endnote>
  <w:endnote w:type="continuationSeparator" w:id="0">
    <w:p w14:paraId="27957BDC" w14:textId="77777777" w:rsidR="00492E92" w:rsidRDefault="00492E92" w:rsidP="008B0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463C9" w14:textId="77777777" w:rsidR="00492E92" w:rsidRDefault="00492E92" w:rsidP="008B0A49">
      <w:r>
        <w:separator/>
      </w:r>
    </w:p>
  </w:footnote>
  <w:footnote w:type="continuationSeparator" w:id="0">
    <w:p w14:paraId="1175E84B" w14:textId="77777777" w:rsidR="00492E92" w:rsidRDefault="00492E92" w:rsidP="008B0A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49"/>
    <w:rsid w:val="00492E92"/>
    <w:rsid w:val="007931EE"/>
    <w:rsid w:val="008B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398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0A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0A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0A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0A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