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F5EB" w14:textId="77777777" w:rsidR="00DA16C0" w:rsidRDefault="00DA16C0">
      <w:r>
        <w:t>《群書治要３６Ｏ》第二冊</w:t>
      </w:r>
      <w:r>
        <w:t>—</w:t>
      </w:r>
      <w:r>
        <w:t xml:space="preserve">心行的準則　　悟道法師主講　　（第一一七集）　　</w:t>
      </w:r>
      <w:r>
        <w:t>2022/1/7</w:t>
      </w:r>
      <w:r>
        <w:t xml:space="preserve">　　華藏淨宗學會　　檔名：</w:t>
      </w:r>
      <w:r>
        <w:t xml:space="preserve">WD20-054-0117 </w:t>
      </w:r>
    </w:p>
    <w:p w14:paraId="4D381176" w14:textId="77777777" w:rsidR="00DA16C0" w:rsidRDefault="00DA16C0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7B02B494" w14:textId="77777777" w:rsidR="00DA16C0" w:rsidRDefault="00DA16C0">
      <w:pPr>
        <w:pStyle w:val="a3"/>
      </w:pPr>
      <w:r>
        <w:t xml:space="preserve">　　【一一七、聖人以仁義為準繩，中繩者謂之君子，弗中者謂之小人。君子雖死亡，其名不滅；小人雖得勢，其罪不除。左手據天下之圖，而右手刎其喉，愚者不為。身貴乎天下也，死君親之難者，視死若歸，義重於身故也。天下大利，比身即小；身所重也，比義即輕。此以仁義為準繩者也。】</w:t>
      </w:r>
      <w:r>
        <w:t xml:space="preserve"> </w:t>
      </w:r>
    </w:p>
    <w:p w14:paraId="31D6945E" w14:textId="77777777" w:rsidR="00DA16C0" w:rsidRDefault="00DA16C0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1006A4B5" w14:textId="77777777" w:rsidR="00DA16C0" w:rsidRDefault="00DA16C0">
      <w:pPr>
        <w:pStyle w:val="a3"/>
      </w:pPr>
      <w:r>
        <w:t xml:space="preserve">　　「聖人以仁義作為心行的準則，符合仁義標準的人就是君子，不符合的就是小人。」「君子雖然去世」，君子雖然死了，「但他的聲名不會消失；小人雖一時得勢」，得到權勢，得到權力、勢力，「但他的罪惡卻難以消除」。「左手掌握天下的版圖」，這個就是他得到政權了，大權在握，左手掌握天下的版圖，左手得到天下的大權，大權掌握在他的左手。『而右手刎其喉』，就是左手得到天下的大權，但是他右手卻拿刀子來割自己的喉嚨，「即使愚昧的人也不會這樣做，因為生命比天下更為寶貴」。「為君王和父母的危難而犧牲的人」，就是為君王、為父母的危難而去犧牲的人，他能夠視死如歸。他為什麼能這樣做，去為君王、為父母的危難而去犧牲，視死如歸？他是把義（道德仁義的義）看得比生命還重要的緣故，所以他能夠為君王（領導）、為父母來犧牲。「擁有天下是極大的利益」，得到天下做國王，現在說做總統，他的利益很大，但是與自己的生命來相比天下也是很渺小的。你擁有天下，如果沒有生命，再大的天下，整個地球都是你的，那也沒有意義了，所以生命比天下重要。「生命是極其寶貴的」，我們這個生命是最寶貴的，「但同道義相比也是輕微的」，你跟道義來相比我們這個生命也是輕微的，道義是最重要的。「以仁義做</w:t>
      </w:r>
      <w:r>
        <w:t>為準則的人就是這個樣子。」所以一個人，他以仁義來做一個做人處事的準則，就是君子了，以這個是最重要的，這個就是人生的意義跟價值，就是仁義。</w:t>
      </w:r>
      <w:r>
        <w:t xml:space="preserve"> </w:t>
      </w:r>
    </w:p>
    <w:p w14:paraId="69E95CF6" w14:textId="77777777" w:rsidR="00DA16C0" w:rsidRDefault="00DA16C0">
      <w:pPr>
        <w:pStyle w:val="a3"/>
      </w:pPr>
      <w:r>
        <w:t xml:space="preserve">　　好，這一條我們就學習到這裡。祝大家福慧增長，法喜充滿。阿彌陀佛！　　</w:t>
      </w:r>
    </w:p>
    <w:sectPr w:rsidR="00DA16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9DEE1" w14:textId="77777777" w:rsidR="00DA16C0" w:rsidRDefault="00DA16C0" w:rsidP="00EF0923">
      <w:r>
        <w:separator/>
      </w:r>
    </w:p>
  </w:endnote>
  <w:endnote w:type="continuationSeparator" w:id="0">
    <w:p w14:paraId="3B3EBA2E" w14:textId="77777777" w:rsidR="00DA16C0" w:rsidRDefault="00DA16C0" w:rsidP="00EF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5B4C" w14:textId="77777777" w:rsidR="00DA16C0" w:rsidRDefault="00DA16C0" w:rsidP="00EF0923">
      <w:r>
        <w:separator/>
      </w:r>
    </w:p>
  </w:footnote>
  <w:footnote w:type="continuationSeparator" w:id="0">
    <w:p w14:paraId="3690E286" w14:textId="77777777" w:rsidR="00DA16C0" w:rsidRDefault="00DA16C0" w:rsidP="00EF0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23"/>
    <w:rsid w:val="007931EE"/>
    <w:rsid w:val="00DA16C0"/>
    <w:rsid w:val="00EF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B94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