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1FCB" w14:textId="77777777" w:rsidR="007706CC" w:rsidRDefault="007706CC">
      <w:r>
        <w:t>《群書治要３６Ｏ》第二冊</w:t>
      </w:r>
      <w:r>
        <w:t>—</w:t>
      </w:r>
      <w:r>
        <w:t xml:space="preserve">夫任誠，天地可感　　悟道法師主講　　（第一二三集）　　</w:t>
      </w:r>
      <w:r>
        <w:t>2022/1/13</w:t>
      </w:r>
      <w:r>
        <w:t xml:space="preserve">　　華藏淨宗學會　　檔名：</w:t>
      </w:r>
      <w:r>
        <w:t xml:space="preserve">WD20-054-0123 </w:t>
      </w:r>
    </w:p>
    <w:p w14:paraId="6B34B9BC" w14:textId="77777777" w:rsidR="007706CC" w:rsidRDefault="007706CC">
      <w:pPr>
        <w:pStyle w:val="a3"/>
      </w:pPr>
      <w:r>
        <w:t xml:space="preserve">　　諸位同學，大家好！我們繼續來學習《群書治要３６Ｏ》第二冊，第三單元「貴德」，四、「誠信」。</w:t>
      </w:r>
      <w:r>
        <w:t xml:space="preserve"> </w:t>
      </w:r>
    </w:p>
    <w:p w14:paraId="60C65F66" w14:textId="77777777" w:rsidR="007706CC" w:rsidRDefault="007706CC">
      <w:pPr>
        <w:pStyle w:val="a3"/>
      </w:pPr>
      <w:r>
        <w:t xml:space="preserve">　　【一二三、開至公之路，秉至平之心，執大象而致之，亦云誠而已矣。夫任誠，天地可感，而況於人乎？】</w:t>
      </w:r>
      <w:r>
        <w:t xml:space="preserve"> </w:t>
      </w:r>
    </w:p>
    <w:p w14:paraId="3546C0DE" w14:textId="77777777" w:rsidR="007706CC" w:rsidRDefault="007706CC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7661E54E" w14:textId="77777777" w:rsidR="007706CC" w:rsidRDefault="007706CC">
      <w:pPr>
        <w:pStyle w:val="a3"/>
      </w:pPr>
      <w:r>
        <w:t xml:space="preserve">　　『開至公之路』，開闢至誠公正的道路，『秉至平之心』，「是秉持至為平等的心」，以至公至平這樣的心來開闢納進賢才的一條道路，這是一個常道。『執大象而致之』，「執」是把握，「大象」是大道、常理的意思，大道理。就是「把握治國大綱而自然招感賢才，說的也就是真誠而已。」『亦云誠而已矣』，也就是說一個真誠而已。『夫任誠』，人真正有誠意，『天地可感』，「天地都能被感動，何況人呢？」</w:t>
      </w:r>
      <w:r>
        <w:t xml:space="preserve"> </w:t>
      </w:r>
    </w:p>
    <w:p w14:paraId="24A6C751" w14:textId="77777777" w:rsidR="007706CC" w:rsidRDefault="007706CC">
      <w:pPr>
        <w:pStyle w:val="a3"/>
      </w:pPr>
      <w:r>
        <w:t xml:space="preserve">　　所以做人誠信非常重要，一個人在社會上，人與人之間相處往來就是一個至誠，一個誠意。信，要有信用，這樣這些賢能的人就被感動，很樂意來為你辦事，有賢才的人來協助，做任何事業都能夠成功。</w:t>
      </w:r>
      <w:r>
        <w:t xml:space="preserve"> </w:t>
      </w:r>
    </w:p>
    <w:p w14:paraId="2D392A25" w14:textId="77777777" w:rsidR="007706CC" w:rsidRDefault="007706CC">
      <w:pPr>
        <w:pStyle w:val="a3"/>
      </w:pPr>
      <w:r>
        <w:t xml:space="preserve">　　好，這一條我們就學習到這裡。祝大家福慧增長，法喜充滿。阿彌陀佛！　　</w:t>
      </w:r>
    </w:p>
    <w:sectPr w:rsidR="007706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5C6FE" w14:textId="77777777" w:rsidR="007706CC" w:rsidRDefault="007706CC" w:rsidP="00987916">
      <w:r>
        <w:separator/>
      </w:r>
    </w:p>
  </w:endnote>
  <w:endnote w:type="continuationSeparator" w:id="0">
    <w:p w14:paraId="2792F314" w14:textId="77777777" w:rsidR="007706CC" w:rsidRDefault="007706CC" w:rsidP="00987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DD460" w14:textId="77777777" w:rsidR="007706CC" w:rsidRDefault="007706CC" w:rsidP="00987916">
      <w:r>
        <w:separator/>
      </w:r>
    </w:p>
  </w:footnote>
  <w:footnote w:type="continuationSeparator" w:id="0">
    <w:p w14:paraId="0AEA6DCF" w14:textId="77777777" w:rsidR="007706CC" w:rsidRDefault="007706CC" w:rsidP="009879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16"/>
    <w:rsid w:val="007706CC"/>
    <w:rsid w:val="007931EE"/>
    <w:rsid w:val="0098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9A8E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9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9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9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9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