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3179" w14:textId="77777777" w:rsidR="00B76ED4" w:rsidRDefault="00B76ED4">
      <w:r>
        <w:t>《群書治要３６Ｏ》第二冊</w:t>
      </w:r>
      <w:r>
        <w:t>—</w:t>
      </w:r>
      <w:r>
        <w:t xml:space="preserve">誠信待人　　悟道法師主講　　（第一二四集）　　</w:t>
      </w:r>
      <w:r>
        <w:t>2022/1/14</w:t>
      </w:r>
      <w:r>
        <w:t xml:space="preserve">　　華藏淨宗學會　　檔名：</w:t>
      </w:r>
      <w:r>
        <w:t xml:space="preserve">WD20-054-0124 </w:t>
      </w:r>
    </w:p>
    <w:p w14:paraId="07EEC5CD" w14:textId="77777777" w:rsidR="00B76ED4" w:rsidRDefault="00B76ED4">
      <w:pPr>
        <w:pStyle w:val="a3"/>
      </w:pPr>
      <w:r>
        <w:t xml:space="preserve">　　諸位同學，大家好！我們繼續來學習《群書治要３６Ｏ》第二冊，第三單元「貴德」，四、「誠信」。</w:t>
      </w:r>
      <w:r>
        <w:t xml:space="preserve"> </w:t>
      </w:r>
    </w:p>
    <w:p w14:paraId="6E2710F4" w14:textId="77777777" w:rsidR="00B76ED4" w:rsidRDefault="00B76ED4">
      <w:pPr>
        <w:pStyle w:val="a3"/>
      </w:pPr>
      <w:r>
        <w:t xml:space="preserve">　　【一二四、夫為人上，竭至誠開信以待下，則懷信者歡然而樂進；不信者赧然而回意矣。】</w:t>
      </w:r>
      <w:r>
        <w:t xml:space="preserve"> </w:t>
      </w:r>
    </w:p>
    <w:p w14:paraId="6BC2456B" w14:textId="77777777" w:rsidR="00B76ED4" w:rsidRDefault="00B76ED4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16EDFF8D" w14:textId="77777777" w:rsidR="00B76ED4" w:rsidRDefault="00B76ED4">
      <w:pPr>
        <w:pStyle w:val="a3"/>
      </w:pPr>
      <w:r>
        <w:t xml:space="preserve">　　「在上位者」，就是在上面領導的人，居在上位的人。這是指任何一個國家、團體、單位，都有上下。居在上面位子的人，若竭盡至誠至信來對待在下位的人，「則有誠信的人就會歡喜並樂於效勞」。上位的人他有誠信，下位的人也有誠信，在下位的人他很歡喜、很樂意為上面的領導來效勞。下面的人如果他是缺少誠信的這樣的人，在上位的人以誠信來對待他，他也會感覺到羞愧而回心轉意。慢慢的他也受到感化了，他也慢慢回心轉意了，他也有誠信了。所以以誠信待人，已經有誠信的人他會更歡喜、更樂意來效勞，沒有誠信的人他也會回心轉意。</w:t>
      </w:r>
      <w:r>
        <w:t xml:space="preserve"> </w:t>
      </w:r>
    </w:p>
    <w:p w14:paraId="43718A6E" w14:textId="77777777" w:rsidR="00B76ED4" w:rsidRDefault="00B76ED4">
      <w:pPr>
        <w:pStyle w:val="a3"/>
      </w:pPr>
      <w:r>
        <w:t xml:space="preserve">　　好，這一條我們就學習到這裡。祝大家福慧增長，法喜充滿。阿彌陀佛！　　</w:t>
      </w:r>
    </w:p>
    <w:sectPr w:rsidR="00B76E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75081" w14:textId="77777777" w:rsidR="00B76ED4" w:rsidRDefault="00B76ED4" w:rsidP="00717627">
      <w:r>
        <w:separator/>
      </w:r>
    </w:p>
  </w:endnote>
  <w:endnote w:type="continuationSeparator" w:id="0">
    <w:p w14:paraId="7407B7A8" w14:textId="77777777" w:rsidR="00B76ED4" w:rsidRDefault="00B76ED4" w:rsidP="00717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3D905" w14:textId="77777777" w:rsidR="00B76ED4" w:rsidRDefault="00B76ED4" w:rsidP="00717627">
      <w:r>
        <w:separator/>
      </w:r>
    </w:p>
  </w:footnote>
  <w:footnote w:type="continuationSeparator" w:id="0">
    <w:p w14:paraId="2E425B22" w14:textId="77777777" w:rsidR="00B76ED4" w:rsidRDefault="00B76ED4" w:rsidP="007176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27"/>
    <w:rsid w:val="00717627"/>
    <w:rsid w:val="007931EE"/>
    <w:rsid w:val="00B7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957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76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76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76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76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