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CB28" w14:textId="77777777" w:rsidR="00553EE4" w:rsidRDefault="00553EE4">
      <w:r>
        <w:t>《群書治要３６Ｏ》第二冊</w:t>
      </w:r>
      <w:r>
        <w:t>—</w:t>
      </w:r>
      <w:r>
        <w:t xml:space="preserve">事在人為　　悟道法師主講　　（第一三三集）　　</w:t>
      </w:r>
      <w:r>
        <w:t>2022/1/23</w:t>
      </w:r>
      <w:r>
        <w:t xml:space="preserve">　　華藏淨宗學會　　檔名：</w:t>
      </w:r>
      <w:r>
        <w:t xml:space="preserve">WD20-054-0133 </w:t>
      </w:r>
    </w:p>
    <w:p w14:paraId="1AD680E5" w14:textId="77777777" w:rsidR="00553EE4" w:rsidRDefault="00553EE4">
      <w:pPr>
        <w:pStyle w:val="a3"/>
      </w:pPr>
      <w:r>
        <w:t xml:space="preserve">　　諸位同學，大家好！我們繼續來學習《群書治要３６Ｏ》第二冊，第三單元「貴德」，五、「正己」。</w:t>
      </w:r>
      <w:r>
        <w:t xml:space="preserve"> </w:t>
      </w:r>
    </w:p>
    <w:p w14:paraId="321B8FFC" w14:textId="77777777" w:rsidR="00553EE4" w:rsidRDefault="00553EE4">
      <w:pPr>
        <w:pStyle w:val="a3"/>
      </w:pPr>
      <w:r>
        <w:t xml:space="preserve">　　【一三三、孔子，匹夫之人耳，以樂道正身不懈之故，四海之內，天下之君，微孔子之言，無所折中。】</w:t>
      </w:r>
      <w:r>
        <w:t xml:space="preserve"> </w:t>
      </w:r>
    </w:p>
    <w:p w14:paraId="666F7243" w14:textId="77777777" w:rsidR="00553EE4" w:rsidRDefault="00553EE4">
      <w:pPr>
        <w:pStyle w:val="a3"/>
      </w:pPr>
      <w:r>
        <w:t xml:space="preserve">　　這一條出自於卷十九，《漢書（七）》。</w:t>
      </w:r>
      <w:r>
        <w:t xml:space="preserve"> </w:t>
      </w:r>
    </w:p>
    <w:p w14:paraId="5C7F6BA0" w14:textId="77777777" w:rsidR="00553EE4" w:rsidRDefault="00553EE4">
      <w:pPr>
        <w:pStyle w:val="a3"/>
      </w:pPr>
      <w:r>
        <w:t xml:space="preserve">　　『匹夫』是古代指平民中的男子，也泛指一般平民百姓，我們常聽到匹夫匹婦。『微』，「微」這個字就是如果沒有的意思，如果沒有孔子。『折中』是用來判斷事物的準則。</w:t>
      </w:r>
      <w:r>
        <w:t xml:space="preserve"> </w:t>
      </w:r>
    </w:p>
    <w:p w14:paraId="1F50B98F" w14:textId="77777777" w:rsidR="00553EE4" w:rsidRDefault="00553EE4">
      <w:pPr>
        <w:pStyle w:val="a3"/>
      </w:pPr>
      <w:r>
        <w:t xml:space="preserve">　　孔子，不過是一個普通的人民百姓，是一個平民，跟我們一般人一樣，因為他「不懈地追求聖賢之道端正自身的緣故」，也就是說孔子修養自己的德行，不斷的修養、不斷的提升，所以他修養達到聖人這個標準。「如今四海之內，天下的君主」，這是指全世界，現在指全世界，在古時候講四海之內、講天下，就是我們現在的話講全世界。全世界的領導人，「如果沒有孔子的言論，就沒有辦法調和太過與不及」，就是會偏到一邊去了，不是太超過了，不然就是不到位，所以折中。孔子他的言論，他講出來的話，像《論語》裡面講的，都是折中了。折中這些道理，以使得處理事務，他能夠得當合理。就是有些事物大家無法去做決定，取孔子之言，大家都以孔子，孔子怎麼講？現在遇到這個事情，甲是這麼看，乙是那麼看，怎麼去折中這個事情，就是以孔子講的做一個折中的準則。孔子有這樣的影響力，完全他端正自身，自己做得很好，不斷提升自己。所以孔子講的話，大家都能夠信服、能夠信任、能夠接受。</w:t>
      </w:r>
      <w:r>
        <w:t xml:space="preserve"> </w:t>
      </w:r>
    </w:p>
    <w:p w14:paraId="76EB7405" w14:textId="77777777" w:rsidR="00553EE4" w:rsidRDefault="00553EE4">
      <w:pPr>
        <w:pStyle w:val="a3"/>
      </w:pPr>
      <w:r>
        <w:t xml:space="preserve">　　好，這一條我們就學習到這裡。祝大家福慧增長，法喜充滿。阿彌陀佛！　　</w:t>
      </w:r>
    </w:p>
    <w:sectPr w:rsidR="00553EE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BA8EB" w14:textId="77777777" w:rsidR="00553EE4" w:rsidRDefault="00553EE4" w:rsidP="001873AE">
      <w:r>
        <w:separator/>
      </w:r>
    </w:p>
  </w:endnote>
  <w:endnote w:type="continuationSeparator" w:id="0">
    <w:p w14:paraId="30234BE3" w14:textId="77777777" w:rsidR="00553EE4" w:rsidRDefault="00553EE4" w:rsidP="00187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94AC0" w14:textId="77777777" w:rsidR="00553EE4" w:rsidRDefault="00553EE4" w:rsidP="001873AE">
      <w:r>
        <w:separator/>
      </w:r>
    </w:p>
  </w:footnote>
  <w:footnote w:type="continuationSeparator" w:id="0">
    <w:p w14:paraId="4533F135" w14:textId="77777777" w:rsidR="00553EE4" w:rsidRDefault="00553EE4" w:rsidP="001873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3AE"/>
    <w:rsid w:val="001873AE"/>
    <w:rsid w:val="00553EE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32E9B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73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3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3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3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