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BE01" w14:textId="77777777" w:rsidR="007C5C63" w:rsidRDefault="007C5C63">
      <w:r>
        <w:t>《群書治要３６Ｏ》第二冊</w:t>
      </w:r>
      <w:r>
        <w:t>—</w:t>
      </w:r>
      <w:r>
        <w:t xml:space="preserve">守持正道，堅固不移　　悟道法師主講　　（第一七一集）　　</w:t>
      </w:r>
      <w:r>
        <w:t>2022/3/2</w:t>
      </w:r>
      <w:r>
        <w:t xml:space="preserve">　　華藏淨宗學會　　檔名：</w:t>
      </w:r>
      <w:r>
        <w:t xml:space="preserve">WD20-054-0171 </w:t>
      </w:r>
    </w:p>
    <w:p w14:paraId="5A88FD5C" w14:textId="77777777" w:rsidR="007C5C63" w:rsidRDefault="007C5C63">
      <w:pPr>
        <w:pStyle w:val="a3"/>
      </w:pPr>
      <w:r>
        <w:t xml:space="preserve">　　諸位同學，大家好！我們繼續來學習《群書治要３６Ｏ》第二冊，第三單元「貴德」，十二、「處世」。</w:t>
      </w:r>
      <w:r>
        <w:t xml:space="preserve"> </w:t>
      </w:r>
    </w:p>
    <w:p w14:paraId="546C99D2" w14:textId="77777777" w:rsidR="007C5C63" w:rsidRDefault="007C5C63">
      <w:pPr>
        <w:pStyle w:val="a3"/>
      </w:pPr>
      <w:r>
        <w:t xml:space="preserve">　　【一七一、君子體仁，足以長人；嘉會，足以合禮；利物，足以和義；貞固，足以幹事。】</w:t>
      </w:r>
      <w:r>
        <w:t xml:space="preserve"> </w:t>
      </w:r>
    </w:p>
    <w:p w14:paraId="6556009A" w14:textId="77777777" w:rsidR="007C5C63" w:rsidRDefault="007C5C63">
      <w:pPr>
        <w:pStyle w:val="a3"/>
      </w:pPr>
      <w:r>
        <w:t xml:space="preserve">　　這一條出自於卷一，《周易》。</w:t>
      </w:r>
      <w:r>
        <w:t xml:space="preserve"> </w:t>
      </w:r>
    </w:p>
    <w:p w14:paraId="2F6202B1" w14:textId="77777777" w:rsidR="007C5C63" w:rsidRDefault="007C5C63">
      <w:pPr>
        <w:pStyle w:val="a3"/>
      </w:pPr>
      <w:r>
        <w:t xml:space="preserve">　　『嘉』，是善、美好的意思。『貞固』，是守持正道，堅定不移。</w:t>
      </w:r>
      <w:r>
        <w:t xml:space="preserve"> </w:t>
      </w:r>
    </w:p>
    <w:p w14:paraId="5E0E059C" w14:textId="77777777" w:rsidR="007C5C63" w:rsidRDefault="007C5C63">
      <w:pPr>
        <w:pStyle w:val="a3"/>
      </w:pPr>
      <w:r>
        <w:t xml:space="preserve">　　這一條講處世。「君子體察並踐行仁道，就足以領導眾人。」君子他能夠體察並且實踐推行仁慈之道，仁道，孔老夫子教學從仁開始，如果能夠體察、實踐推行仁道，那麼就足以領導眾人，當領導。「妥善成就美好的聚會，就發揮禮的教化。」能夠妥善圓滿成就美好的這些因緣聚會，就能夠發揮禮教的教化。「施利於他物，就合乎道義。」施是施捨，利就是利益，一切萬物就合乎道義。「堅守正道，就可以辦好事務。」正道要堅固守住，就可以把一樁事情辦好。這是「處世」很重要的一個原則，就是以仁道來待人處事接物，這樣就可以圓滿的辦好事情。這個「處世」非常重要。</w:t>
      </w:r>
      <w:r>
        <w:t xml:space="preserve"> </w:t>
      </w:r>
    </w:p>
    <w:p w14:paraId="5AFA0C2F" w14:textId="77777777" w:rsidR="007C5C63" w:rsidRDefault="007C5C63">
      <w:pPr>
        <w:pStyle w:val="a3"/>
      </w:pPr>
      <w:r>
        <w:t xml:space="preserve">　　好，這一條我們就學習到這裡。祝大家福慧增長，法喜充滿。阿彌陀佛！　　</w:t>
      </w:r>
    </w:p>
    <w:sectPr w:rsidR="007C5C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7A44D" w14:textId="77777777" w:rsidR="007C5C63" w:rsidRDefault="007C5C63" w:rsidP="00352777">
      <w:r>
        <w:separator/>
      </w:r>
    </w:p>
  </w:endnote>
  <w:endnote w:type="continuationSeparator" w:id="0">
    <w:p w14:paraId="16F20D3F" w14:textId="77777777" w:rsidR="007C5C63" w:rsidRDefault="007C5C63" w:rsidP="00352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FDC4B" w14:textId="77777777" w:rsidR="007C5C63" w:rsidRDefault="007C5C63" w:rsidP="00352777">
      <w:r>
        <w:separator/>
      </w:r>
    </w:p>
  </w:footnote>
  <w:footnote w:type="continuationSeparator" w:id="0">
    <w:p w14:paraId="5C552D5D" w14:textId="77777777" w:rsidR="007C5C63" w:rsidRDefault="007C5C63" w:rsidP="00352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77"/>
    <w:rsid w:val="00352777"/>
    <w:rsid w:val="007931EE"/>
    <w:rsid w:val="007C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A78F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27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27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27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27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