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8AE73" w14:textId="77777777" w:rsidR="006F0C58" w:rsidRDefault="006F0C58">
      <w:r>
        <w:t>《群書治要３６Ｏ》第二冊</w:t>
      </w:r>
      <w:r>
        <w:t>—</w:t>
      </w:r>
      <w:r>
        <w:t xml:space="preserve">把對的人用在對的地方　　悟道法師主講　　（第二Ｏ九集）　　</w:t>
      </w:r>
      <w:r>
        <w:t>2022/4/9</w:t>
      </w:r>
      <w:r>
        <w:t xml:space="preserve">　　華藏淨宗學會　　檔名：</w:t>
      </w:r>
      <w:r>
        <w:t xml:space="preserve">WD20-054-0209 </w:t>
      </w:r>
    </w:p>
    <w:p w14:paraId="585935F6" w14:textId="77777777" w:rsidR="006F0C58" w:rsidRDefault="006F0C58">
      <w:pPr>
        <w:pStyle w:val="a3"/>
      </w:pPr>
      <w:r>
        <w:t xml:space="preserve">　　諸位同學，大家好！我們繼續來學習《群書治要３６Ｏ》第二冊，第四單元「為政」，三、「任使」。</w:t>
      </w:r>
      <w:r>
        <w:t xml:space="preserve"> </w:t>
      </w:r>
    </w:p>
    <w:p w14:paraId="71780371" w14:textId="77777777" w:rsidR="006F0C58" w:rsidRDefault="006F0C58">
      <w:pPr>
        <w:pStyle w:val="a3"/>
      </w:pPr>
      <w:r>
        <w:t xml:space="preserve">　　【二Ｏ九、是故有大略者，不可責以捷巧；有小智者，不可任以大功。】</w:t>
      </w:r>
      <w:r>
        <w:t xml:space="preserve"> </w:t>
      </w:r>
    </w:p>
    <w:p w14:paraId="24290787" w14:textId="77777777" w:rsidR="006F0C58" w:rsidRDefault="006F0C58">
      <w:pPr>
        <w:pStyle w:val="a3"/>
      </w:pPr>
      <w:r>
        <w:t xml:space="preserve">　　這一條出自於卷四十一，《淮南子》。</w:t>
      </w:r>
      <w:r>
        <w:t xml:space="preserve"> </w:t>
      </w:r>
    </w:p>
    <w:p w14:paraId="55129B16" w14:textId="77777777" w:rsidR="006F0C58" w:rsidRDefault="006F0C58">
      <w:pPr>
        <w:pStyle w:val="a3"/>
      </w:pPr>
      <w:r>
        <w:t xml:space="preserve">　　『是故有大略者』，就是有雄才大略的人。「大略」就是遠大的謀略、智謀。這樣的人『不可責以捷巧』，就是不能苛責要求他們做一些敏捷和靈巧的小事情。你要用他的雄才大略，用他出謀劃策，他有智謀，你要一個大的計畫，要請這樣的人。這樣的人你要把他用在這個上面，請他來出謀劃策，他有雄才大略，你就不能叫他去做一些小事情，一些敏捷靈巧的一些小事情。『有小智者』，這個人他是小小的才智，他不是一個雄才大略的人，就『不可任以大功』。有小才智的，你不能把大的事情交給他去做，不可委任他去做大事業。就是我們要知人善任，你要看這個人，要認識這個人，他是什麼樣的人，是有雄才大略的人，還是他只有小小才智的人。有小小才智的人，你要用在小地方，你不能叫他擔任重大的事情；有大略的人，你不能叫他做一個小小事情，他發揮不了作用。所以用人之道非常重要。無論哪一行、哪一業都同樣一個道理，這個人是什麼樣的一個人，雄才大略的人，還是只有小小才智的人，那麼你用的地方就不一樣了，這樣才能發揮他們的工作效率。</w:t>
      </w:r>
      <w:r>
        <w:t xml:space="preserve"> </w:t>
      </w:r>
    </w:p>
    <w:p w14:paraId="45D47B0D" w14:textId="77777777" w:rsidR="006F0C58" w:rsidRDefault="006F0C58">
      <w:pPr>
        <w:pStyle w:val="a3"/>
      </w:pPr>
      <w:r>
        <w:t xml:space="preserve">　　好，這一條「任使」我們就學習到這裡。下面「至公」，第四小節「至公」，我們下一次再來學習。祝大家福慧增長，法喜充滿。阿彌陀佛！　　</w:t>
      </w:r>
    </w:p>
    <w:sectPr w:rsidR="006F0C5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B77192" w14:textId="77777777" w:rsidR="006F0C58" w:rsidRDefault="006F0C58" w:rsidP="00002A82">
      <w:r>
        <w:separator/>
      </w:r>
    </w:p>
  </w:endnote>
  <w:endnote w:type="continuationSeparator" w:id="0">
    <w:p w14:paraId="72D99D84" w14:textId="77777777" w:rsidR="006F0C58" w:rsidRDefault="006F0C58" w:rsidP="00002A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04E5BE" w14:textId="77777777" w:rsidR="006F0C58" w:rsidRDefault="006F0C58" w:rsidP="00002A82">
      <w:r>
        <w:separator/>
      </w:r>
    </w:p>
  </w:footnote>
  <w:footnote w:type="continuationSeparator" w:id="0">
    <w:p w14:paraId="7B17B488" w14:textId="77777777" w:rsidR="006F0C58" w:rsidRDefault="006F0C58" w:rsidP="00002A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A82"/>
    <w:rsid w:val="00002A82"/>
    <w:rsid w:val="006F0C58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4076D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02A8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2A8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2A8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2A8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583</Characters>
  <Application>Microsoft Office Word</Application>
  <DocSecurity>0</DocSecurity>
  <Lines>4</Lines>
  <Paragraphs>1</Paragraphs>
  <ScaleCrop>false</ScaleCrop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2026-08-13T00:41:00Z</dcterms:created>
  <dcterms:modified xsi:type="dcterms:W3CDTF">2026-08-13T00:41:00Z</dcterms:modified>
</cp:coreProperties>
</file>