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DF99" w14:textId="77777777" w:rsidR="006C5A6B" w:rsidRDefault="006C5A6B">
      <w:r>
        <w:t>《群書治要３６Ｏ》第二冊</w:t>
      </w:r>
      <w:r>
        <w:t>—</w:t>
      </w:r>
      <w:r>
        <w:t xml:space="preserve">治理天下的五個方略　　悟道法師主講　　（第二一七集）　　</w:t>
      </w:r>
      <w:r>
        <w:t>2022/4/17</w:t>
      </w:r>
      <w:r>
        <w:t xml:space="preserve">　　華藏淨宗學會　　檔名：</w:t>
      </w:r>
      <w:r>
        <w:t xml:space="preserve">WD20-054-0217 </w:t>
      </w:r>
    </w:p>
    <w:p w14:paraId="1A65E7CC" w14:textId="77777777" w:rsidR="006C5A6B" w:rsidRDefault="006C5A6B">
      <w:pPr>
        <w:pStyle w:val="a3"/>
      </w:pPr>
      <w:r>
        <w:t xml:space="preserve">　　諸位同修，大家好！我們繼續來學習《群書治要３６Ｏ》第二冊，第四單元「為政」，五、「綱紀」。</w:t>
      </w:r>
      <w:r>
        <w:t xml:space="preserve"> </w:t>
      </w:r>
    </w:p>
    <w:p w14:paraId="527A3036" w14:textId="77777777" w:rsidR="006C5A6B" w:rsidRDefault="006C5A6B">
      <w:pPr>
        <w:pStyle w:val="a3"/>
      </w:pPr>
      <w:r>
        <w:t xml:space="preserve">　　【二一七、曾子曰：「先王之所以治天下者五：貴貴，貴德，貴老，敬長，慈幼。」】</w:t>
      </w:r>
      <w:r>
        <w:t xml:space="preserve"> </w:t>
      </w:r>
    </w:p>
    <w:p w14:paraId="34985CD0" w14:textId="77777777" w:rsidR="006C5A6B" w:rsidRDefault="006C5A6B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542D5F31" w14:textId="77777777" w:rsidR="006C5A6B" w:rsidRDefault="006C5A6B">
      <w:pPr>
        <w:pStyle w:val="a3"/>
      </w:pPr>
      <w:r>
        <w:t xml:space="preserve">　　「曾子說」，曾子是孔子的弟子，也是孔子的傳人。曾子說，上古先王用以治理天下的方略有五個方面。第一個就是『貴貴』，「貴貴」兩個貴，第一個貴就是尊重的意思，第二個貴是顯貴，尊重顯貴的人。第二個『貴德』，「貴德」就是崇敬有道德之人，推崇、恭敬有德之人，這是第二個。第三『貴老』，「貴老」就是「敬愛老人」，我們一般講敬老，這個在現前社會上還有，尊敬老人，因為老人人生有經驗。在《禮記》上講，「七十曰老」，七十歲以上的人就稱為老人，對於老人尊敬、愛護、照顧。另外敬老，跟老人接近，也可以學習到老人人生寶貴的經驗，敬老是社會上的一個美德。第四個「尊敬長者」，就是長輩，對於自己的長輩要尊敬。第五『慈幼』，「慈幼」就是要有慈愛之心照顧幼小的孩童，照顧幼童。照顧幼童，除了生活上、物質上的照顧，而且還要教育他，所謂養老育幼，敬愛老人是養老，供養老人；育幼，要培育幼小的孩童，要教育他，使他成為聖賢之人，將來對國家、社會有真正的貢獻。以上這五個方面就是古聖先王治理天下的方略，我們現在講政策。重點在敬老育幼，尊敬有賢德的人、尊貴的人，這些都是我們學習的地方。</w:t>
      </w:r>
      <w:r>
        <w:t xml:space="preserve"> </w:t>
      </w:r>
    </w:p>
    <w:p w14:paraId="6BA9CD83" w14:textId="77777777" w:rsidR="006C5A6B" w:rsidRDefault="006C5A6B">
      <w:pPr>
        <w:pStyle w:val="a3"/>
      </w:pPr>
      <w:r>
        <w:t xml:space="preserve">　　好，這一條我們就學習到這裡。祝大家福慧增長，法喜充滿。阿彌陀佛！　　</w:t>
      </w:r>
    </w:p>
    <w:sectPr w:rsidR="006C5A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E23A5" w14:textId="77777777" w:rsidR="006C5A6B" w:rsidRDefault="006C5A6B" w:rsidP="00253D54">
      <w:r>
        <w:separator/>
      </w:r>
    </w:p>
  </w:endnote>
  <w:endnote w:type="continuationSeparator" w:id="0">
    <w:p w14:paraId="5DA43F69" w14:textId="77777777" w:rsidR="006C5A6B" w:rsidRDefault="006C5A6B" w:rsidP="00253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DF806" w14:textId="77777777" w:rsidR="006C5A6B" w:rsidRDefault="006C5A6B" w:rsidP="00253D54">
      <w:r>
        <w:separator/>
      </w:r>
    </w:p>
  </w:footnote>
  <w:footnote w:type="continuationSeparator" w:id="0">
    <w:p w14:paraId="18634045" w14:textId="77777777" w:rsidR="006C5A6B" w:rsidRDefault="006C5A6B" w:rsidP="00253D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54"/>
    <w:rsid w:val="00253D54"/>
    <w:rsid w:val="006C5A6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B40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3D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3D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3D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3D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