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E4CE" w14:textId="77777777" w:rsidR="00F030FF" w:rsidRDefault="00F030FF">
      <w:r>
        <w:t>《群書治要３６Ｏ》第二冊</w:t>
      </w:r>
      <w:r>
        <w:t>—</w:t>
      </w:r>
      <w:r>
        <w:t xml:space="preserve">分類教化　　悟道法師主講　　（第二二四集）　　</w:t>
      </w:r>
      <w:r>
        <w:t>2022/4/24</w:t>
      </w:r>
      <w:r>
        <w:t xml:space="preserve">　　華藏淨宗學會　　檔名：</w:t>
      </w:r>
      <w:r>
        <w:t xml:space="preserve">WD20-054-0224 </w:t>
      </w:r>
    </w:p>
    <w:p w14:paraId="2C2986D5" w14:textId="77777777" w:rsidR="00F030FF" w:rsidRDefault="00F030FF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5026649B" w14:textId="77777777" w:rsidR="00F030FF" w:rsidRDefault="00F030FF">
      <w:pPr>
        <w:pStyle w:val="a3"/>
      </w:pPr>
      <w:r>
        <w:t xml:space="preserve">　　【二二四、君子以情用，小人以刑用。榮辱者，賞罰之精華也。故禮教榮辱，以加君子，治其情也；桎梏鞭朴，以加小人，治其刑也。君子不犯辱，況於刑乎？小人不忌刑，況於辱乎？若夫中人之倫，則刑禮兼焉。教化之廢，推中人而墜於小人之域；教化之行，引中人而納於君子之塗。是謂彰化。】</w:t>
      </w:r>
      <w:r>
        <w:t xml:space="preserve"> </w:t>
      </w:r>
    </w:p>
    <w:p w14:paraId="6BEE763B" w14:textId="77777777" w:rsidR="00F030FF" w:rsidRDefault="00F030FF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363AB32A" w14:textId="77777777" w:rsidR="00F030FF" w:rsidRDefault="00F030FF">
      <w:pPr>
        <w:pStyle w:val="a3"/>
      </w:pPr>
      <w:r>
        <w:t xml:space="preserve">　　『精華』兩個字，事物當中最精粹、最美好的部分稱為精華。『鞭朴』是用作刑具的鞭子，還有棍棒，就是指古代有些刑具，用鞭子或者棍棒抽打，這些刑罰的器具。『塗』就是通途的「途」。『彰化』就是使教化能夠彰顯。</w:t>
      </w:r>
      <w:r>
        <w:t xml:space="preserve"> </w:t>
      </w:r>
    </w:p>
    <w:p w14:paraId="04F8244F" w14:textId="77777777" w:rsidR="00F030FF" w:rsidRDefault="00F030FF">
      <w:pPr>
        <w:pStyle w:val="a3"/>
      </w:pPr>
      <w:r>
        <w:t xml:space="preserve">　　這一條講，「對君子要用情理（來感召），對小人則用刑罰（來威懾）」。這是君子跟小人不同的地方，君子用情理來感召，他明理、他能接受；對小人，跟他講情理他不能接受，所以才要用到刑罰，用刑罰來威懾他。「榮譽和恥辱，是對人的最好獎懲」，榮譽就是獎勵，恥辱就是羞恥，這是對人最好的獎勵跟懲罰。「所以，將禮儀教化和榮譽恥辱用在君子身上，是以情理來治理。」對君子，跟他講道理、講禮儀教化，如果犯了就是現在講輿論治裁，君子感到羞恥，他就改過來了，遵守禮儀。這是用在君子身上，用情理來治理、教化。「腳鐐、手銬、鞭子、棍棒」這些刑具是「用在小人身上，是以懲治來管理」。小人，跟他講這些道理他聽不進去、不能接受，他故意去犯法，只有用這些刑具來懲罰、來管理、來約束。這是教君子、小人不同的地方。一個君子「連受恥辱都不願意，何況接受刑罰呢？」一個君子做錯了，人家批評了，這個恥辱他都不願意受，何況還要去受刑罰？這是君子所不為的，君子是恥辱都不願意受。「小人連刑罰都不懼怕，何況恥辱呢？」人家勸他，給他講，他怎麼會接受？連刑罰他都不怕，他還是去犯罪，何況恥辱，他更不放在心上了。</w:t>
      </w:r>
      <w:r>
        <w:t xml:space="preserve"> </w:t>
      </w:r>
    </w:p>
    <w:p w14:paraId="3E959A34" w14:textId="77777777" w:rsidR="00F030FF" w:rsidRDefault="00F030FF">
      <w:pPr>
        <w:pStyle w:val="a3"/>
      </w:pPr>
      <w:r>
        <w:t xml:space="preserve">　　「介於君子和小人之間的中等人」，就是君子跟小人中的中等人，他不完全是君子、不完全是小人，就要用刑罰跟禮教並用。這個人還是可以用禮教來教，也要用到刑罰來威懾，也就是說恩威並施。這個就是中等人，介於小人和君子之間，這樣的人就是刑罰、禮教要並用。「如果廢棄了倫理道德的教育，就會把中等之人推落到小人的境地。」這是強調倫理道德教育它的重要性，如果沒有這些倫理道德的教育，那就會把中等的人也推到小人那邊去了，那只有變成刑罰了，連中等人也都變成小人了，所以這個是教化的重要。「如果施行倫理道德的教化，則可以把中等之人引導上君子的道路。」中等人你好好教，他就提升到君子了。這個當中就有教化的作用，如果這個教化沒有，中等人他成不了君子，就變成小人去了，所以教化非常關鍵。在社會上，中等人還是居多數，他是可好可壞的，所以教化就非常關鍵。「這就叫做彰化」，彰顯教化他的效果，可以把中等人引導到上等的君子。</w:t>
      </w:r>
      <w:r>
        <w:t xml:space="preserve"> </w:t>
      </w:r>
    </w:p>
    <w:p w14:paraId="0C499CE1" w14:textId="77777777" w:rsidR="00F030FF" w:rsidRDefault="00F030FF">
      <w:pPr>
        <w:pStyle w:val="a3"/>
      </w:pPr>
      <w:r>
        <w:t xml:space="preserve">　　好，這一條我們就學習到這裡。祝大家福慧增長，法喜充滿。阿彌陀佛！　　</w:t>
      </w:r>
    </w:p>
    <w:sectPr w:rsidR="00F030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277B" w14:textId="77777777" w:rsidR="00F030FF" w:rsidRDefault="00F030FF" w:rsidP="00BC0863">
      <w:r>
        <w:separator/>
      </w:r>
    </w:p>
  </w:endnote>
  <w:endnote w:type="continuationSeparator" w:id="0">
    <w:p w14:paraId="48A3BABF" w14:textId="77777777" w:rsidR="00F030FF" w:rsidRDefault="00F030FF" w:rsidP="00BC0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B2F4" w14:textId="77777777" w:rsidR="00F030FF" w:rsidRDefault="00F030FF" w:rsidP="00BC0863">
      <w:r>
        <w:separator/>
      </w:r>
    </w:p>
  </w:footnote>
  <w:footnote w:type="continuationSeparator" w:id="0">
    <w:p w14:paraId="0695A8BD" w14:textId="77777777" w:rsidR="00F030FF" w:rsidRDefault="00F030FF" w:rsidP="00BC0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63"/>
    <w:rsid w:val="007931EE"/>
    <w:rsid w:val="00BC0863"/>
    <w:rsid w:val="00F0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B4F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