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2F09" w14:textId="77777777" w:rsidR="00A34A93" w:rsidRDefault="00A34A93">
      <w:r>
        <w:t>《群書治要３６Ｏ》第二冊</w:t>
      </w:r>
      <w:r>
        <w:t>—</w:t>
      </w:r>
      <w:r>
        <w:t xml:space="preserve">祭祀是教化的根本　　悟道法師主講　　（第二二六集）　　</w:t>
      </w:r>
      <w:r>
        <w:t>2022/4/26</w:t>
      </w:r>
      <w:r>
        <w:t xml:space="preserve">　　華藏淨宗學會　　檔名：</w:t>
      </w:r>
      <w:r>
        <w:t xml:space="preserve">WD20-054-0226 </w:t>
      </w:r>
    </w:p>
    <w:p w14:paraId="30B53FBE" w14:textId="77777777" w:rsidR="00A34A93" w:rsidRDefault="00A34A93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345B1CD6" w14:textId="77777777" w:rsidR="00A34A93" w:rsidRDefault="00A34A93">
      <w:pPr>
        <w:pStyle w:val="a3"/>
      </w:pPr>
      <w:r>
        <w:t xml:space="preserve">　　【二二六、君子之教也，外則教之以尊其君長，內則教之以孝於其親。是故君子之事君也，必身行之，所不安於上，則不以使下；所惡於下，則不以事上。非諸人，行諸己，非教之道也。是故君子之教也，必由其本，順之至也，祭其是與，故曰祭者教之本也已。祭而不敬，何以為也？】</w:t>
      </w:r>
      <w:r>
        <w:t xml:space="preserve"> </w:t>
      </w:r>
    </w:p>
    <w:p w14:paraId="266E1C27" w14:textId="77777777" w:rsidR="00A34A93" w:rsidRDefault="00A34A93">
      <w:pPr>
        <w:pStyle w:val="a3"/>
      </w:pPr>
      <w:r>
        <w:t xml:space="preserve">　　這一條出自於卷七，《禮記》。</w:t>
      </w:r>
      <w:r>
        <w:t xml:space="preserve"> </w:t>
      </w:r>
    </w:p>
    <w:p w14:paraId="693AD8E9" w14:textId="77777777" w:rsidR="00A34A93" w:rsidRDefault="00A34A93">
      <w:pPr>
        <w:pStyle w:val="a3"/>
      </w:pPr>
      <w:r>
        <w:t xml:space="preserve">　　「君子的教化，教導人們在外要尊敬君長」，我們現在講尊敬我們的上師、領導人，「在家中要孝順父母」。「因此君子奉事長上」，就是奉事上面的領導人，一定首先自己身體力行，自己先去做到。「凡是上級的做法讓自己感到不安的」，就上面領導人他有些做法讓我們下面下屬感到不安，那我們就不能以這個再來對待下級，我們就不再以上級對待我們的做法去對待我們下面的人。「凡是下級做的讓自己憎惡的事，也不以此來奉事上級。」我們自己下面的人他做的事情，讓我們感到很不好、憎惡，就是做得不好，我們也不能以這個再來奉事我們上面的領導人。「批評別人不該做，自己卻這樣做」，批評別人地方做得不對，不應該這麼做，但自己卻是這樣在做，這就不合乎教化的道理。「因此，君子的教化必須從自身的孝行做起，最順乎情理的，大概就是祭祀吧」，就是祭祀祖先這是最順乎情理的，「所以說祭祀是教化的根本」。《論語》上也講「慎終追遠，民德歸厚」，這說明祭祀是教化的根本。「如果對祭祀產生輕慢懷疑，對故去的親人沒有心存孝敬感恩之心，何必還要去祭祀呢？」所以祭祀是一個形式，對去世的親人要心存孝敬、感恩，這樣的心態去祭祀才是正確的。</w:t>
      </w:r>
      <w:r>
        <w:t xml:space="preserve"> </w:t>
      </w:r>
    </w:p>
    <w:p w14:paraId="11A04D32" w14:textId="77777777" w:rsidR="00A34A93" w:rsidRDefault="00A34A93">
      <w:pPr>
        <w:pStyle w:val="a3"/>
      </w:pPr>
      <w:r>
        <w:t xml:space="preserve">　　好，這一條我們就學習到這裡。祝大家福慧增長，法喜充滿。阿彌陀佛！　　</w:t>
      </w:r>
    </w:p>
    <w:sectPr w:rsidR="00A34A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629BD" w14:textId="77777777" w:rsidR="00A34A93" w:rsidRDefault="00A34A93" w:rsidP="00695FEF">
      <w:r>
        <w:separator/>
      </w:r>
    </w:p>
  </w:endnote>
  <w:endnote w:type="continuationSeparator" w:id="0">
    <w:p w14:paraId="2DA9BF2A" w14:textId="77777777" w:rsidR="00A34A93" w:rsidRDefault="00A34A93" w:rsidP="00695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3AE37" w14:textId="77777777" w:rsidR="00A34A93" w:rsidRDefault="00A34A93" w:rsidP="00695FEF">
      <w:r>
        <w:separator/>
      </w:r>
    </w:p>
  </w:footnote>
  <w:footnote w:type="continuationSeparator" w:id="0">
    <w:p w14:paraId="1F4B303A" w14:textId="77777777" w:rsidR="00A34A93" w:rsidRDefault="00A34A93" w:rsidP="00695F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EF"/>
    <w:rsid w:val="00695FEF"/>
    <w:rsid w:val="007931EE"/>
    <w:rsid w:val="00A3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878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5F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5F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5F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5F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