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5D9F" w14:textId="77777777" w:rsidR="00D83752" w:rsidRDefault="00D83752">
      <w:r>
        <w:t>《群書治要３６Ｏ》第二冊</w:t>
      </w:r>
      <w:r>
        <w:t>—</w:t>
      </w:r>
      <w:r>
        <w:t xml:space="preserve">教化的核心　　悟道法師主講　　（第二二八集）　　</w:t>
      </w:r>
      <w:r>
        <w:t>2022/4/28</w:t>
      </w:r>
      <w:r>
        <w:t xml:space="preserve">　　華藏淨宗學會　　檔名：</w:t>
      </w:r>
      <w:r>
        <w:t xml:space="preserve">WD20-054-0228 </w:t>
      </w:r>
    </w:p>
    <w:p w14:paraId="657F6A89" w14:textId="77777777" w:rsidR="00D83752" w:rsidRDefault="00D83752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6426F870" w14:textId="77777777" w:rsidR="00D83752" w:rsidRDefault="00D83752">
      <w:pPr>
        <w:pStyle w:val="a3"/>
      </w:pPr>
      <w:r>
        <w:t xml:space="preserve">　　【二二八、本行而不本名，責義而不責功。行莫大於孝敬，義莫大於忠信。則天下之人知所以措身矣。此教之大略也。】</w:t>
      </w:r>
      <w:r>
        <w:t xml:space="preserve"> </w:t>
      </w:r>
    </w:p>
    <w:p w14:paraId="4615C564" w14:textId="77777777" w:rsidR="00D83752" w:rsidRDefault="00D83752">
      <w:pPr>
        <w:pStyle w:val="a3"/>
      </w:pPr>
      <w:r>
        <w:t xml:space="preserve">　　這一條出自於卷五十，《袁子正書》。</w:t>
      </w:r>
      <w:r>
        <w:t xml:space="preserve"> </w:t>
      </w:r>
    </w:p>
    <w:p w14:paraId="4C426BF6" w14:textId="77777777" w:rsidR="00D83752" w:rsidRDefault="00D83752">
      <w:pPr>
        <w:pStyle w:val="a3"/>
      </w:pPr>
      <w:r>
        <w:t xml:space="preserve">　　這一條所講的是，「根據行為而不根據名聲」，就是名要符實，所以行為才是主要的根據，而不是說根據這個人他的名聲有多大。「要求人合乎道義而不追求其功績」，就是凡是人所做所為要合乎道義，不是以他的功績為要求。「沒有比孝敬更大的德行」，孝敬是一切德行的大根大本。「沒有比忠信更大的道義」，道義主要是講忠信。在《論語》講主忠信，做人做事要忠，忠於自己做的事，忠於人、忠於事，對人要有信用、要有誠信。忠信是最大的道義，沒有比忠信更大的。所以教化以實際的行為為準則，以道義來要求，主要就是一個孝敬、忠信，所謂教孝、教敬。「這樣天下臣民就知道該怎麼做了」，人就知道該怎麼做才是對的。「這是教化百姓的概要」，就是教孝敬、教忠信、教道義，教化的核心就是在這個地方。</w:t>
      </w:r>
      <w:r>
        <w:t xml:space="preserve"> </w:t>
      </w:r>
    </w:p>
    <w:p w14:paraId="2B34A605" w14:textId="77777777" w:rsidR="00D83752" w:rsidRDefault="00D83752">
      <w:pPr>
        <w:pStyle w:val="a3"/>
      </w:pPr>
      <w:r>
        <w:t xml:space="preserve">　　好，這一條我們就學習到這裡。祝大家福慧增長，法喜充滿。阿彌陀佛！　　</w:t>
      </w:r>
    </w:p>
    <w:sectPr w:rsidR="00D8375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F6146" w14:textId="77777777" w:rsidR="00D83752" w:rsidRDefault="00D83752" w:rsidP="00BE38A6">
      <w:r>
        <w:separator/>
      </w:r>
    </w:p>
  </w:endnote>
  <w:endnote w:type="continuationSeparator" w:id="0">
    <w:p w14:paraId="774F6A18" w14:textId="77777777" w:rsidR="00D83752" w:rsidRDefault="00D83752" w:rsidP="00BE3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EE99B" w14:textId="77777777" w:rsidR="00D83752" w:rsidRDefault="00D83752" w:rsidP="00BE38A6">
      <w:r>
        <w:separator/>
      </w:r>
    </w:p>
  </w:footnote>
  <w:footnote w:type="continuationSeparator" w:id="0">
    <w:p w14:paraId="2DA8A2F5" w14:textId="77777777" w:rsidR="00D83752" w:rsidRDefault="00D83752" w:rsidP="00BE38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8A6"/>
    <w:rsid w:val="007931EE"/>
    <w:rsid w:val="00BE38A6"/>
    <w:rsid w:val="00D83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6890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8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8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8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8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