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2B4B" w14:textId="77777777" w:rsidR="003618D5" w:rsidRDefault="003618D5">
      <w:r>
        <w:t>《群書治要３６Ｏ》第二冊</w:t>
      </w:r>
      <w:r>
        <w:t>—</w:t>
      </w:r>
      <w:r>
        <w:t xml:space="preserve">賢君愛民，仁者愛人　　悟道法師主講　　（第二六六集）　　</w:t>
      </w:r>
      <w:r>
        <w:t>2022/6/5</w:t>
      </w:r>
      <w:r>
        <w:t xml:space="preserve">　　華藏淨宗學會　　檔名：</w:t>
      </w:r>
      <w:r>
        <w:t xml:space="preserve">WD20-054-0266 </w:t>
      </w:r>
    </w:p>
    <w:p w14:paraId="0C4095B8" w14:textId="77777777" w:rsidR="003618D5" w:rsidRDefault="003618D5">
      <w:pPr>
        <w:pStyle w:val="a3"/>
      </w:pPr>
      <w:r>
        <w:t xml:space="preserve">　　諸位同學，大家好！我們繼續來學習《群書治要３６Ｏ》第二冊，第四單元「為政」，八、「愛民」。</w:t>
      </w:r>
      <w:r>
        <w:t xml:space="preserve"> </w:t>
      </w:r>
    </w:p>
    <w:p w14:paraId="24BC7389" w14:textId="77777777" w:rsidR="003618D5" w:rsidRDefault="003618D5">
      <w:pPr>
        <w:pStyle w:val="a3"/>
      </w:pPr>
      <w:r>
        <w:t xml:space="preserve">　　【二六六、古之賢君，飽而知人之飢，溫而知人之寒，逸而知人之勞。】</w:t>
      </w:r>
      <w:r>
        <w:t xml:space="preserve"> </w:t>
      </w:r>
    </w:p>
    <w:p w14:paraId="6CA91161" w14:textId="77777777" w:rsidR="003618D5" w:rsidRDefault="003618D5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2D0CA270" w14:textId="77777777" w:rsidR="003618D5" w:rsidRDefault="003618D5">
      <w:pPr>
        <w:pStyle w:val="a3"/>
      </w:pPr>
      <w:r>
        <w:t xml:space="preserve">　　「古代的賢明君主」，就是賢明的領導人，自己吃飽的時候，「便想到貧窮百姓的飢餓」，自己能夠吃飽了，就會想到還有很多人他沒得吃、三餐不濟吃不飽。這個是仁君的一個存心，這是講一個君主他的存心，他愛護人民的愛心。我們每一個人也都必須有這樣的存心，我們雖然不是說當領導人，我們吃飽飯的時候，也就要想到我們這個世界上還有很多人沒得吃、缺乏糧食，像非洲衣索匹亞很多人餓死，所以不能糟蹋食物。這是古代賢明君主，吃飽的時候就想到貧窮的百姓他們的飢餓。自己衣服穿得暖的時候，「便想到貧寒百姓的受凍」，還有很多人民百姓他衣服不夠，冬天到了受寒受凍。自己生活很安逸的時候，便想到天下人民百姓他們的勞苦，他們很辛勞的工作，特別是農人，非常辛苦。所以這個是古代賢明君主他愛民的表現，都是我們要學習的地方，每一個人都要學習的。自己吃飽，想到還有很多人沒吃飽，不能浪費食物；自己穿暖了，衣服穿得很暖和，想到還有人不夠衣服，我們也不能浪費自己的衣物；自己生活很安逸，想到很多人他很辛苦。這個愛民之心也是我們人人都必須學習的。</w:t>
      </w:r>
      <w:r>
        <w:t xml:space="preserve"> </w:t>
      </w:r>
    </w:p>
    <w:p w14:paraId="58C06140" w14:textId="77777777" w:rsidR="003618D5" w:rsidRDefault="003618D5">
      <w:pPr>
        <w:pStyle w:val="a3"/>
      </w:pPr>
      <w:r>
        <w:t xml:space="preserve">　　好，這一條我們就學習到這裡。祝大家福慧增長，法喜充滿。阿彌陀佛！　　</w:t>
      </w:r>
    </w:p>
    <w:sectPr w:rsidR="003618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3381" w14:textId="77777777" w:rsidR="003618D5" w:rsidRDefault="003618D5" w:rsidP="00AD0AE2">
      <w:r>
        <w:separator/>
      </w:r>
    </w:p>
  </w:endnote>
  <w:endnote w:type="continuationSeparator" w:id="0">
    <w:p w14:paraId="34A116ED" w14:textId="77777777" w:rsidR="003618D5" w:rsidRDefault="003618D5" w:rsidP="00AD0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820F2" w14:textId="77777777" w:rsidR="003618D5" w:rsidRDefault="003618D5" w:rsidP="00AD0AE2">
      <w:r>
        <w:separator/>
      </w:r>
    </w:p>
  </w:footnote>
  <w:footnote w:type="continuationSeparator" w:id="0">
    <w:p w14:paraId="349B69E4" w14:textId="77777777" w:rsidR="003618D5" w:rsidRDefault="003618D5" w:rsidP="00AD0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E2"/>
    <w:rsid w:val="003618D5"/>
    <w:rsid w:val="007931EE"/>
    <w:rsid w:val="00AD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70C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0A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A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A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A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