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F088" w14:textId="77777777" w:rsidR="004F54D5" w:rsidRDefault="004F54D5">
      <w:r>
        <w:t>《群書治要３６Ｏ》第二冊</w:t>
      </w:r>
      <w:r>
        <w:t>—</w:t>
      </w:r>
      <w:r>
        <w:t xml:space="preserve">敬賢愛民　　悟道法師主講　　（第二六九集）　　</w:t>
      </w:r>
      <w:r>
        <w:t>2022/6/8</w:t>
      </w:r>
      <w:r>
        <w:t xml:space="preserve">　　華藏淨宗學會　　檔名：</w:t>
      </w:r>
      <w:r>
        <w:t xml:space="preserve">WD20-054-0269 </w:t>
      </w:r>
    </w:p>
    <w:p w14:paraId="45276EEB" w14:textId="77777777" w:rsidR="004F54D5" w:rsidRDefault="004F54D5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14D6FB39" w14:textId="77777777" w:rsidR="004F54D5" w:rsidRDefault="004F54D5">
      <w:pPr>
        <w:pStyle w:val="a3"/>
      </w:pPr>
      <w:r>
        <w:t xml:space="preserve">　　【二六九、敬賢如大賓，愛民如赤子。內恕情之所安，而施之海內。是以囹圄空虛，天下太平。】</w:t>
      </w:r>
      <w:r>
        <w:t xml:space="preserve"> </w:t>
      </w:r>
    </w:p>
    <w:p w14:paraId="167088FC" w14:textId="77777777" w:rsidR="004F54D5" w:rsidRDefault="004F54D5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7643E5C3" w14:textId="77777777" w:rsidR="004F54D5" w:rsidRDefault="004F54D5">
      <w:pPr>
        <w:pStyle w:val="a3"/>
      </w:pPr>
      <w:r>
        <w:t xml:space="preserve">　　『大賓』是指國賓。『囹圄』是監牢、監獄的意思。</w:t>
      </w:r>
      <w:r>
        <w:t xml:space="preserve"> </w:t>
      </w:r>
    </w:p>
    <w:p w14:paraId="25D26F37" w14:textId="77777777" w:rsidR="004F54D5" w:rsidRDefault="004F54D5">
      <w:pPr>
        <w:pStyle w:val="a3"/>
      </w:pPr>
      <w:r>
        <w:t xml:space="preserve">　　這一條講，「尊敬賢才就像尊敬國賓一樣」，愛護人民百姓如同愛護嬰兒一般。「自己感到心安理得的事情，才在全國實施。因此監獄空虛，天下太平。」這一條也是講愛民的一個表現，做一個國家最高領導人，或者是當官的地方官員，如果能夠尊敬賢才的人，就像尊敬國賓一樣（好像外國來的賓客那樣的尊敬，尊敬賢才的人）；愛護人民百姓，如同愛護自己的兒子（好像自己兒子剛出生，如嬰兒一般這樣的來愛護人民）。自己感到心安理得的事情，才在全國來實施，愛民如子，所以全國沒有犯罪的人，監獄都空空的，天下太平。古代周朝開國的時候就是像這樣的，監獄都空虛，這是愛民具體的表現。</w:t>
      </w:r>
      <w:r>
        <w:t xml:space="preserve"> </w:t>
      </w:r>
    </w:p>
    <w:p w14:paraId="150150BF" w14:textId="77777777" w:rsidR="004F54D5" w:rsidRDefault="004F54D5">
      <w:pPr>
        <w:pStyle w:val="a3"/>
      </w:pPr>
      <w:r>
        <w:t xml:space="preserve">　　好，這一條我們就學習到這裡。祝大家福慧增長，法喜充滿。阿彌陀佛！　　</w:t>
      </w:r>
    </w:p>
    <w:sectPr w:rsidR="004F5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BDF27" w14:textId="77777777" w:rsidR="004F54D5" w:rsidRDefault="004F54D5" w:rsidP="00F738BD">
      <w:r>
        <w:separator/>
      </w:r>
    </w:p>
  </w:endnote>
  <w:endnote w:type="continuationSeparator" w:id="0">
    <w:p w14:paraId="5E75DA2B" w14:textId="77777777" w:rsidR="004F54D5" w:rsidRDefault="004F54D5" w:rsidP="00F73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35B7" w14:textId="77777777" w:rsidR="004F54D5" w:rsidRDefault="004F54D5" w:rsidP="00F738BD">
      <w:r>
        <w:separator/>
      </w:r>
    </w:p>
  </w:footnote>
  <w:footnote w:type="continuationSeparator" w:id="0">
    <w:p w14:paraId="428C9B8B" w14:textId="77777777" w:rsidR="004F54D5" w:rsidRDefault="004F54D5" w:rsidP="00F73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BD"/>
    <w:rsid w:val="004F54D5"/>
    <w:rsid w:val="007931EE"/>
    <w:rsid w:val="00F7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EB5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