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F090" w14:textId="77777777" w:rsidR="00481EB8" w:rsidRDefault="00481EB8">
      <w:r>
        <w:t>《群書治要３６Ｏ》第二冊</w:t>
      </w:r>
      <w:r>
        <w:t>—</w:t>
      </w:r>
      <w:r>
        <w:t xml:space="preserve">衣食足而知榮辱　　悟道法師主講　　（第二七三集）　　</w:t>
      </w:r>
      <w:r>
        <w:t>2022/6/12</w:t>
      </w:r>
      <w:r>
        <w:t xml:space="preserve">　　華藏淨宗學會　　檔名：</w:t>
      </w:r>
      <w:r>
        <w:t xml:space="preserve">WD20-054-0273 </w:t>
      </w:r>
    </w:p>
    <w:p w14:paraId="1EF3BA1A" w14:textId="77777777" w:rsidR="00481EB8" w:rsidRDefault="00481EB8">
      <w:pPr>
        <w:pStyle w:val="a3"/>
      </w:pPr>
      <w:r>
        <w:t xml:space="preserve">　　諸位同學，大家好！我們繼續來學習《群書治要３６Ｏ》第二冊，第四單元「為政」，九、「民生」。</w:t>
      </w:r>
      <w:r>
        <w:t xml:space="preserve"> </w:t>
      </w:r>
    </w:p>
    <w:p w14:paraId="07373F9B" w14:textId="77777777" w:rsidR="00481EB8" w:rsidRDefault="00481EB8">
      <w:pPr>
        <w:pStyle w:val="a3"/>
      </w:pPr>
      <w:r>
        <w:t xml:space="preserve">　　【二七三、筦子曰：「倉廩實知禮節。」民不足而可治者，自古及今，未之嘗聞。】</w:t>
      </w:r>
      <w:r>
        <w:t xml:space="preserve"> </w:t>
      </w:r>
    </w:p>
    <w:p w14:paraId="6D8FCDB6" w14:textId="77777777" w:rsidR="00481EB8" w:rsidRDefault="00481EB8">
      <w:pPr>
        <w:pStyle w:val="a3"/>
      </w:pPr>
      <w:r>
        <w:t xml:space="preserve">　　這一條出自於卷十四，《漢書（二）》。</w:t>
      </w:r>
      <w:r>
        <w:t xml:space="preserve"> </w:t>
      </w:r>
    </w:p>
    <w:p w14:paraId="40D3A5FE" w14:textId="77777777" w:rsidR="00481EB8" w:rsidRDefault="00481EB8">
      <w:pPr>
        <w:pStyle w:val="a3"/>
      </w:pPr>
      <w:r>
        <w:t xml:space="preserve">　　『筦子』，這裡這個字是念「管」，管理的管念這個音，「筦子」就是齊國的宰相管仲。『倉廩』就是貯藏米穀的糧倉、倉庫。</w:t>
      </w:r>
      <w:r>
        <w:t xml:space="preserve"> </w:t>
      </w:r>
    </w:p>
    <w:p w14:paraId="1293EA40" w14:textId="77777777" w:rsidR="00481EB8" w:rsidRDefault="00481EB8">
      <w:pPr>
        <w:pStyle w:val="a3"/>
      </w:pPr>
      <w:r>
        <w:t xml:space="preserve">　　「管子說：倉庫裡的糧食充實了，才可以教導人們懂得禮節。人民的衣食不足而能使國家得到治理的，從古到今還沒有聽說過。」這個就說明民生，「民以食為天」，一個國家要治理，第一件事情就是要照顧好人民的衣食。人民如果吃不飽，你教他什麼禮節，教他那些，大概都沒有心情來學習，所以必須讓人民衣食不缺乏。如果人民的衣食缺乏不足，能夠把這個國家治理得很好，管仲說，從古到今還沒有聽說過。人民沒得吃，可能搶糧食、偷糧食等等的，或者造反，這些事情都一定會發生的。所以古今中外都沒有例外，要治理一個國家，第一個民生要先能夠照顧好，讓人民衣食不缺，這樣才能夠把一個國家治理得上軌道。</w:t>
      </w:r>
      <w:r>
        <w:t xml:space="preserve"> </w:t>
      </w:r>
    </w:p>
    <w:p w14:paraId="4F8E5F15" w14:textId="77777777" w:rsidR="00481EB8" w:rsidRDefault="00481EB8">
      <w:pPr>
        <w:pStyle w:val="a3"/>
      </w:pPr>
      <w:r>
        <w:t xml:space="preserve">　　好，這一條我們就學習到這裡。祝大家福慧增長，法喜充滿。阿彌陀佛！　　</w:t>
      </w:r>
    </w:p>
    <w:sectPr w:rsidR="00481E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B5EFD" w14:textId="77777777" w:rsidR="00481EB8" w:rsidRDefault="00481EB8" w:rsidP="00411700">
      <w:r>
        <w:separator/>
      </w:r>
    </w:p>
  </w:endnote>
  <w:endnote w:type="continuationSeparator" w:id="0">
    <w:p w14:paraId="37586D38" w14:textId="77777777" w:rsidR="00481EB8" w:rsidRDefault="00481EB8" w:rsidP="00411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1862" w14:textId="77777777" w:rsidR="00481EB8" w:rsidRDefault="00481EB8" w:rsidP="00411700">
      <w:r>
        <w:separator/>
      </w:r>
    </w:p>
  </w:footnote>
  <w:footnote w:type="continuationSeparator" w:id="0">
    <w:p w14:paraId="1A2563E0" w14:textId="77777777" w:rsidR="00481EB8" w:rsidRDefault="00481EB8" w:rsidP="00411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00"/>
    <w:rsid w:val="00411700"/>
    <w:rsid w:val="00481EB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7F1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1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1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1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1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