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FA68" w14:textId="77777777" w:rsidR="002802FC" w:rsidRDefault="002802FC">
      <w:r>
        <w:t>《群書治要３６Ｏ》第二冊</w:t>
      </w:r>
      <w:r>
        <w:t>—</w:t>
      </w:r>
      <w:r>
        <w:t xml:space="preserve">賞罰知榮辱，則善心生　　悟道法師主講　　（第二八二集）　　</w:t>
      </w:r>
      <w:r>
        <w:t>2022/6/21</w:t>
      </w:r>
      <w:r>
        <w:t xml:space="preserve">　　華藏淨宗學會　　檔名：</w:t>
      </w:r>
      <w:r>
        <w:t xml:space="preserve">WD20-054-0282 </w:t>
      </w:r>
    </w:p>
    <w:p w14:paraId="07E834A9" w14:textId="77777777" w:rsidR="002802FC" w:rsidRDefault="002802FC">
      <w:pPr>
        <w:pStyle w:val="a3"/>
      </w:pPr>
      <w:r>
        <w:t xml:space="preserve">　　諸位同學，大家好！我們繼續來學習《群書治要３６Ｏ》第二冊，第四單元「為政」，十一、「賞罰」。</w:t>
      </w:r>
      <w:r>
        <w:t xml:space="preserve"> </w:t>
      </w:r>
    </w:p>
    <w:p w14:paraId="7238F8CE" w14:textId="77777777" w:rsidR="002802FC" w:rsidRDefault="002802FC">
      <w:pPr>
        <w:pStyle w:val="a3"/>
      </w:pPr>
      <w:r>
        <w:t xml:space="preserve">　　【二八二、賞足榮而罰可畏，智者知榮辱之必至。是故勸善之心生，而不軌之奸息。】</w:t>
      </w:r>
      <w:r>
        <w:t xml:space="preserve"> </w:t>
      </w:r>
    </w:p>
    <w:p w14:paraId="0EADE6A2" w14:textId="77777777" w:rsidR="002802FC" w:rsidRDefault="002802FC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407588A1" w14:textId="77777777" w:rsidR="002802FC" w:rsidRDefault="002802FC">
      <w:pPr>
        <w:pStyle w:val="a3"/>
      </w:pPr>
      <w:r>
        <w:t xml:space="preserve">　　『勸善』，是勉力為善。「賞賜足以使民眾覺得榮耀」，光榮，這是賞賜它的一個作用。「懲罰足以讓民眾覺得畏懼」，畏懼懲罰。「有才智的人知道榮耀和恥辱必會到來」，就是「伴隨著自己善或惡的行為」，榮耀、恥辱必定會來，「所以勉力為善的心就產生了」，勉就是開始有點勉強，到最後習慣就自然了，「圖謀不軌的念頭就停息了」。因為有個賞罰，所以也讓人民知道榮耀跟恥辱。</w:t>
      </w:r>
      <w:r>
        <w:t xml:space="preserve"> </w:t>
      </w:r>
    </w:p>
    <w:p w14:paraId="78074FAB" w14:textId="77777777" w:rsidR="002802FC" w:rsidRDefault="002802FC">
      <w:pPr>
        <w:pStyle w:val="a3"/>
      </w:pPr>
      <w:r>
        <w:t xml:space="preserve">　　好，這一條我們就學習到這裡。祝大家福慧增長，法喜充滿。阿彌陀佛！　　</w:t>
      </w:r>
    </w:p>
    <w:sectPr w:rsidR="002802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FCB38" w14:textId="77777777" w:rsidR="002802FC" w:rsidRDefault="002802FC" w:rsidP="008B33EE">
      <w:r>
        <w:separator/>
      </w:r>
    </w:p>
  </w:endnote>
  <w:endnote w:type="continuationSeparator" w:id="0">
    <w:p w14:paraId="2AC09006" w14:textId="77777777" w:rsidR="002802FC" w:rsidRDefault="002802FC" w:rsidP="008B3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AF12C" w14:textId="77777777" w:rsidR="002802FC" w:rsidRDefault="002802FC" w:rsidP="008B33EE">
      <w:r>
        <w:separator/>
      </w:r>
    </w:p>
  </w:footnote>
  <w:footnote w:type="continuationSeparator" w:id="0">
    <w:p w14:paraId="44FA2FBA" w14:textId="77777777" w:rsidR="002802FC" w:rsidRDefault="002802FC" w:rsidP="008B33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EE"/>
    <w:rsid w:val="002802FC"/>
    <w:rsid w:val="007931EE"/>
    <w:rsid w:val="008B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77E6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33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33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33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33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