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FA98" w14:textId="77777777" w:rsidR="00DB0EEE" w:rsidRDefault="00DB0EEE">
      <w:r>
        <w:t>《群書治要３６Ｏ》第二冊</w:t>
      </w:r>
      <w:r>
        <w:t>—</w:t>
      </w:r>
      <w:r>
        <w:t xml:space="preserve">賞罰標準　　悟道法師主講　　（第二八九集）　　</w:t>
      </w:r>
      <w:r>
        <w:t>2022/6/28</w:t>
      </w:r>
      <w:r>
        <w:t xml:space="preserve">　　華藏淨宗學會　　檔名：</w:t>
      </w:r>
      <w:r>
        <w:t xml:space="preserve">WD20-054-0289 </w:t>
      </w:r>
    </w:p>
    <w:p w14:paraId="5995657F" w14:textId="77777777" w:rsidR="00DB0EEE" w:rsidRDefault="00DB0EEE">
      <w:pPr>
        <w:pStyle w:val="a3"/>
      </w:pPr>
      <w:r>
        <w:t xml:space="preserve">　　諸位同學，大家好！我們繼續來學習《群書治要３６Ｏ》第二冊，第四單元「為政」，十一、「賞罰」。</w:t>
      </w:r>
      <w:r>
        <w:t xml:space="preserve"> </w:t>
      </w:r>
    </w:p>
    <w:p w14:paraId="53638F87" w14:textId="77777777" w:rsidR="00DB0EEE" w:rsidRDefault="00DB0EEE">
      <w:pPr>
        <w:pStyle w:val="a3"/>
      </w:pPr>
      <w:r>
        <w:t xml:space="preserve">　　【二八九、賞不遺遠，罰不阿近，爵不可以無功取，刑不可以勢貴免，此賢愚之所以僉忘其身者也。】</w:t>
      </w:r>
      <w:r>
        <w:t xml:space="preserve"> </w:t>
      </w:r>
    </w:p>
    <w:p w14:paraId="2D861871" w14:textId="77777777" w:rsidR="00DB0EEE" w:rsidRDefault="00DB0EEE">
      <w:pPr>
        <w:pStyle w:val="a3"/>
      </w:pPr>
      <w:r>
        <w:t xml:space="preserve">　　這一條出自於卷二十七，《蜀志》。</w:t>
      </w:r>
      <w:r>
        <w:t xml:space="preserve"> </w:t>
      </w:r>
    </w:p>
    <w:p w14:paraId="0C647E32" w14:textId="77777777" w:rsidR="00DB0EEE" w:rsidRDefault="00DB0EEE">
      <w:pPr>
        <w:pStyle w:val="a3"/>
      </w:pPr>
      <w:r>
        <w:t xml:space="preserve">　　『遺遠』就是遺棄關係疏遠的人。『阿』是徇私，「阿近」的阿是徇私、偏袒。『僉』，都的意思。</w:t>
      </w:r>
      <w:r>
        <w:t xml:space="preserve"> </w:t>
      </w:r>
    </w:p>
    <w:p w14:paraId="064A0129" w14:textId="77777777" w:rsidR="00DB0EEE" w:rsidRDefault="00DB0EEE">
      <w:pPr>
        <w:pStyle w:val="a3"/>
      </w:pPr>
      <w:r>
        <w:t xml:space="preserve">　　這條講，獎賞的時候不遺漏關係疏遠的人，關係疏遠的人他應該獎賞就要獎賞不能漏掉，不能因為跟我關係不是很好、很疏遠，他該獎賞就沒有去獎賞他，所以獎賞不遺遠。懲罰的時候不袒護親近的人，跟自己關係好的人、自己的親人犯錯，這個罰是不能袒護的，不能偏私，該懲罰就要懲罰。「沒有功勞的人不可以取得爵位」，所謂無功不受祿。權勢顯貴的人也不能夠免掉應受的刑罰，如果有權有勢地位很高的人他犯錯了也要受到處罰。這就是不論賢愚都能夠忘我為國效勞的原因。全國的人無論有智慧沒智慧都能夠忘記自身全心全力來為國效勞，他的原因也就是國家賞罰很公平、不偏袒，也不會遺漏關係疏遠的人，該獎賞關係很疏遠也一定獎賞，這樣全國人民大家就心服口服了。</w:t>
      </w:r>
      <w:r>
        <w:t xml:space="preserve"> </w:t>
      </w:r>
    </w:p>
    <w:p w14:paraId="601B2FD3" w14:textId="77777777" w:rsidR="00DB0EEE" w:rsidRDefault="00DB0EEE">
      <w:pPr>
        <w:pStyle w:val="a3"/>
      </w:pPr>
      <w:r>
        <w:t xml:space="preserve">　　好，這一條我們就學習到這裡。祝大家福慧增長，法喜充滿。阿彌陀佛！　　</w:t>
      </w:r>
    </w:p>
    <w:sectPr w:rsidR="00DB0E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DB285" w14:textId="77777777" w:rsidR="00DB0EEE" w:rsidRDefault="00DB0EEE" w:rsidP="00780C88">
      <w:r>
        <w:separator/>
      </w:r>
    </w:p>
  </w:endnote>
  <w:endnote w:type="continuationSeparator" w:id="0">
    <w:p w14:paraId="6D7EC502" w14:textId="77777777" w:rsidR="00DB0EEE" w:rsidRDefault="00DB0EEE" w:rsidP="00780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3AA1B" w14:textId="77777777" w:rsidR="00DB0EEE" w:rsidRDefault="00DB0EEE" w:rsidP="00780C88">
      <w:r>
        <w:separator/>
      </w:r>
    </w:p>
  </w:footnote>
  <w:footnote w:type="continuationSeparator" w:id="0">
    <w:p w14:paraId="0F67A5B4" w14:textId="77777777" w:rsidR="00DB0EEE" w:rsidRDefault="00DB0EEE" w:rsidP="00780C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88"/>
    <w:rsid w:val="00780C88"/>
    <w:rsid w:val="007931EE"/>
    <w:rsid w:val="00DB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C9C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C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C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C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C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