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60E7" w14:textId="77777777" w:rsidR="004E23BF" w:rsidRDefault="004E23BF">
      <w:r>
        <w:t>《群書治要３６Ｏ》第二冊</w:t>
      </w:r>
      <w:r>
        <w:t>—</w:t>
      </w:r>
      <w:r>
        <w:t xml:space="preserve">戰之要　　悟道法師主講　　（第三Ｏ一集）　　</w:t>
      </w:r>
      <w:r>
        <w:t>2022/7/10</w:t>
      </w:r>
      <w:r>
        <w:t xml:space="preserve">　　華藏淨宗學會　　檔名：</w:t>
      </w:r>
      <w:r>
        <w:t xml:space="preserve">WD20-054-0301 </w:t>
      </w:r>
    </w:p>
    <w:p w14:paraId="767E5F6F" w14:textId="77777777" w:rsidR="004E23BF" w:rsidRDefault="004E23BF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692021DA" w14:textId="77777777" w:rsidR="004E23BF" w:rsidRDefault="004E23BF">
      <w:pPr>
        <w:pStyle w:val="a3"/>
      </w:pPr>
      <w:r>
        <w:t xml:space="preserve">　　【三Ｏ一、國雖大，好戰必亡；天下雖平，忘戰必危。】</w:t>
      </w:r>
      <w:r>
        <w:t xml:space="preserve"> </w:t>
      </w:r>
    </w:p>
    <w:p w14:paraId="10BFA434" w14:textId="77777777" w:rsidR="004E23BF" w:rsidRDefault="004E23BF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230B29F9" w14:textId="77777777" w:rsidR="004E23BF" w:rsidRDefault="004E23BF">
      <w:pPr>
        <w:pStyle w:val="a3"/>
      </w:pPr>
      <w:r>
        <w:t xml:space="preserve">　　『國雖大』，就是國家雖然很大，我們現在講大國、超強的大國。國家雖然很大、很強盛，但是，『好戰必亡』。「好戰」，就是他憑自己國家很大、軍隊很多、武器很好，喜歡到處去打仗，在全世界他常常到很多國家去打仗，叫好戰。一個國家雖然很大，如果好戰，喜歡戰爭，沒有戰爭他也去製造戰爭的機會，這是好戰，這個到最後必定導致滅亡。『天下雖平』，天下即使是太平盛世，『忘戰必危』。天下太平的時候也不能不備戰，備戰就是準備作戰，我們一般講以防萬一。也不能說把這個戰備完全都廢棄，這樣也可能會有危機出現，所以忘戰必然危殆，就是會有危險。萬一有事情，那你就來不及了，國家就危險了。所以不能好戰，也不能忘戰。戰爭主要他是防衛，主要是防衛，不是到處去侵略別人、去侵佔別人、去製造事端，製造戰爭，如果是這樣的話，國家必定會亡國。一個國家也不能沒有戰備，這個必定要的，你要防衛外國的侵略。雖然天下太平，但是也要以防萬一，所以也不能忘戰。這個才是為政用兵之道。</w:t>
      </w:r>
      <w:r>
        <w:t xml:space="preserve"> </w:t>
      </w:r>
    </w:p>
    <w:p w14:paraId="7E55E914" w14:textId="77777777" w:rsidR="004E23BF" w:rsidRDefault="004E23BF">
      <w:pPr>
        <w:pStyle w:val="a3"/>
      </w:pPr>
      <w:r>
        <w:t xml:space="preserve">　　好，這一條我們就學習到這裡。祝大家福慧增長，法喜充滿。阿彌陀佛！　　</w:t>
      </w:r>
    </w:p>
    <w:sectPr w:rsidR="004E23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1FF14" w14:textId="77777777" w:rsidR="004E23BF" w:rsidRDefault="004E23BF" w:rsidP="005443FB">
      <w:r>
        <w:separator/>
      </w:r>
    </w:p>
  </w:endnote>
  <w:endnote w:type="continuationSeparator" w:id="0">
    <w:p w14:paraId="69D7B6AB" w14:textId="77777777" w:rsidR="004E23BF" w:rsidRDefault="004E23BF" w:rsidP="00544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EFC3" w14:textId="77777777" w:rsidR="004E23BF" w:rsidRDefault="004E23BF" w:rsidP="005443FB">
      <w:r>
        <w:separator/>
      </w:r>
    </w:p>
  </w:footnote>
  <w:footnote w:type="continuationSeparator" w:id="0">
    <w:p w14:paraId="61C7340E" w14:textId="77777777" w:rsidR="004E23BF" w:rsidRDefault="004E23BF" w:rsidP="00544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FB"/>
    <w:rsid w:val="004E23BF"/>
    <w:rsid w:val="005443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879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