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215C" w14:textId="77777777" w:rsidR="00E05CA0" w:rsidRDefault="00E05CA0">
      <w:r>
        <w:t>《群書治要３６Ｏ》第二冊</w:t>
      </w:r>
      <w:r>
        <w:t>—</w:t>
      </w:r>
      <w:r>
        <w:t xml:space="preserve">治亂的三個根本　　悟道法師主講　　（第三一Ｏ集）　　</w:t>
      </w:r>
      <w:r>
        <w:t>2022/7/19</w:t>
      </w:r>
      <w:r>
        <w:t xml:space="preserve">　　華藏淨宗學會　　檔名：</w:t>
      </w:r>
      <w:r>
        <w:t xml:space="preserve">WD20-054-0310 </w:t>
      </w:r>
    </w:p>
    <w:p w14:paraId="07578BA9" w14:textId="77777777" w:rsidR="00E05CA0" w:rsidRDefault="00E05CA0">
      <w:pPr>
        <w:pStyle w:val="a3"/>
      </w:pPr>
      <w:r>
        <w:t xml:space="preserve">　　諸位同學，大家好！我們繼續來學習《群書治要３６Ｏ》第二冊，第五單元「敬慎」，三、「治亂」。</w:t>
      </w:r>
      <w:r>
        <w:t xml:space="preserve"> </w:t>
      </w:r>
    </w:p>
    <w:p w14:paraId="44957F94" w14:textId="77777777" w:rsidR="00E05CA0" w:rsidRDefault="00E05CA0">
      <w:pPr>
        <w:pStyle w:val="a3"/>
      </w:pPr>
      <w:r>
        <w:t xml:space="preserve">　　【三一Ｏ、君之所審者三：一曰德不當其位，二曰功不當其祿，三曰能不當其官。此三本者，治亂之原也。】</w:t>
      </w:r>
      <w:r>
        <w:t xml:space="preserve"> </w:t>
      </w:r>
    </w:p>
    <w:p w14:paraId="364C188C" w14:textId="77777777" w:rsidR="00E05CA0" w:rsidRDefault="00E05CA0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20568D26" w14:textId="77777777" w:rsidR="00E05CA0" w:rsidRDefault="00E05CA0">
      <w:pPr>
        <w:pStyle w:val="a3"/>
      </w:pPr>
      <w:r>
        <w:t xml:space="preserve">　　『當』是相當，『原』是本源、根本。這一條講『治亂』，「治」就是國家治理得好，「亂」就是治理不好，治理不好就亂。「君主所應注意的問題有三個」，這是管子（就是管仲）講的，就是君主、君王所應當注意的問題，三個方面。第一個是「臣子的德行與他的爵位不相稱」，不相稱我們一般講「德不配位」，他的德行跟他官位、爵位不相當、不相稱，他沒有那個德行，他的爵位就不能在那個位置，德不配位就亂了。第二個是「臣子的功勞與他的俸祿不相稱」，功勞就是他所付出的、他所做的，俸祿就是我們現在講薪水，他做的，他的薪水太多了或者太少了，不相稱也不行，這是第二個方面。第三是「臣子的能力與他的官職不相稱」，這是能力方面的，他的能力很好，你給他的位置很低的，不相稱；他能力不夠，你給他那個官位，他做不了那個事情，他沒有辦法去擔任那個事情，他的能力跟他官位、職務不相稱。這三個方面是根本的問題，是國家安定與動亂的根源，就是第一個德不配位，他的德行跟他的爵位不相稱；第二個，臣子的功勞與他的俸祿不相稱；第三，他的能力跟他的官位、職務不相稱。如果這三方面不相稱，這個國家就治理不好；如果相稱，國家就安定，就治理得好，不相稱就治理不好。這是國家治理得好，國家安定與動</w:t>
      </w:r>
      <w:r>
        <w:t>亂，這三個方面是它的根源。</w:t>
      </w:r>
      <w:r>
        <w:t xml:space="preserve"> </w:t>
      </w:r>
    </w:p>
    <w:p w14:paraId="3371BFED" w14:textId="77777777" w:rsidR="00E05CA0" w:rsidRDefault="00E05CA0">
      <w:pPr>
        <w:pStyle w:val="a3"/>
      </w:pPr>
      <w:r>
        <w:t xml:space="preserve">　　好，這一條我們就學習到這裡。祝大家福慧增長，法喜充滿。阿彌陀佛！　　</w:t>
      </w:r>
    </w:p>
    <w:sectPr w:rsidR="00E05C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4EC8A" w14:textId="77777777" w:rsidR="00E05CA0" w:rsidRDefault="00E05CA0" w:rsidP="00366A8A">
      <w:r>
        <w:separator/>
      </w:r>
    </w:p>
  </w:endnote>
  <w:endnote w:type="continuationSeparator" w:id="0">
    <w:p w14:paraId="280C7A2A" w14:textId="77777777" w:rsidR="00E05CA0" w:rsidRDefault="00E05CA0" w:rsidP="0036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DF67" w14:textId="77777777" w:rsidR="00E05CA0" w:rsidRDefault="00E05CA0" w:rsidP="00366A8A">
      <w:r>
        <w:separator/>
      </w:r>
    </w:p>
  </w:footnote>
  <w:footnote w:type="continuationSeparator" w:id="0">
    <w:p w14:paraId="62550F52" w14:textId="77777777" w:rsidR="00E05CA0" w:rsidRDefault="00E05CA0" w:rsidP="00366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8A"/>
    <w:rsid w:val="00366A8A"/>
    <w:rsid w:val="007931EE"/>
    <w:rsid w:val="00E0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3F3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