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351B" w14:textId="77777777" w:rsidR="00290042" w:rsidRDefault="00290042">
      <w:r>
        <w:t>《群書治要３６Ｏ》第二冊</w:t>
      </w:r>
      <w:r>
        <w:t>—</w:t>
      </w:r>
      <w:r>
        <w:t xml:space="preserve">處世之道　　悟道法師主講　　（第三二六集）　　</w:t>
      </w:r>
      <w:r>
        <w:t>2022/8/4</w:t>
      </w:r>
      <w:r>
        <w:t xml:space="preserve">　　華藏淨宗學會　　檔名：</w:t>
      </w:r>
      <w:r>
        <w:t xml:space="preserve">WD20-054-0326 </w:t>
      </w:r>
    </w:p>
    <w:p w14:paraId="098C2800" w14:textId="77777777" w:rsidR="00290042" w:rsidRDefault="00290042">
      <w:pPr>
        <w:pStyle w:val="a3"/>
      </w:pPr>
      <w:r>
        <w:t xml:space="preserve">　　諸位同學，大家好！我們繼續來學習《群書治要３６Ｏ》第二冊，第五單元「敬慎」，五、「應事」。</w:t>
      </w:r>
      <w:r>
        <w:t xml:space="preserve"> </w:t>
      </w:r>
    </w:p>
    <w:p w14:paraId="60E73DA6" w14:textId="77777777" w:rsidR="00290042" w:rsidRDefault="00290042">
      <w:pPr>
        <w:pStyle w:val="a3"/>
      </w:pPr>
      <w:r>
        <w:t xml:space="preserve">　　【三二六、凡人之道，心欲小，志欲大，智欲圓，行欲方，能欲多，事欲少。】</w:t>
      </w:r>
      <w:r>
        <w:t xml:space="preserve"> </w:t>
      </w:r>
    </w:p>
    <w:p w14:paraId="2234E53E" w14:textId="77777777" w:rsidR="00290042" w:rsidRDefault="00290042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624B507E" w14:textId="77777777" w:rsidR="00290042" w:rsidRDefault="00290042">
      <w:pPr>
        <w:pStyle w:val="a3"/>
      </w:pPr>
      <w:r>
        <w:t xml:space="preserve">　　這個小節是講「應事」，應就是應對一切事物。</w:t>
      </w:r>
      <w:r>
        <w:t xml:space="preserve"> </w:t>
      </w:r>
    </w:p>
    <w:p w14:paraId="7E5BCADC" w14:textId="77777777" w:rsidR="00290042" w:rsidRDefault="00290042">
      <w:pPr>
        <w:pStyle w:val="a3"/>
      </w:pPr>
      <w:r>
        <w:t xml:space="preserve">　　這條講，「大凡一個人的處世之道」，我們一般講待人處事，處世之道。『心欲小』，就是內心要小心謹慎，小是謹慎的意思。『志欲大』，志向、志願要宏大。『智欲圓』，智慧、思慮要周到，圓融通達，所以智要圓，圓融，要能夠方方面面都俱到。『行欲方』，「行為要方正不苟」，就是表現在外面的行為要方正不苟且。『能欲多』，就是「能力要多」，當然能力愈多愈好。『事欲少』，事務就不要太多，不要攬得太多，太多應付不了，做不了。所以這個是「應事」的一個原則，也是我們學習很重要的一個地方。</w:t>
      </w:r>
      <w:r>
        <w:t xml:space="preserve"> </w:t>
      </w:r>
    </w:p>
    <w:p w14:paraId="22825901" w14:textId="77777777" w:rsidR="00290042" w:rsidRDefault="00290042">
      <w:pPr>
        <w:pStyle w:val="a3"/>
      </w:pPr>
      <w:r>
        <w:t xml:space="preserve">　　好，這一條我們就學習到這裡。祝大家福慧增長，法喜充滿。阿彌陀佛！　　</w:t>
      </w:r>
    </w:p>
    <w:sectPr w:rsidR="002900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C673A" w14:textId="77777777" w:rsidR="00290042" w:rsidRDefault="00290042" w:rsidP="00FB5019">
      <w:r>
        <w:separator/>
      </w:r>
    </w:p>
  </w:endnote>
  <w:endnote w:type="continuationSeparator" w:id="0">
    <w:p w14:paraId="1E8025ED" w14:textId="77777777" w:rsidR="00290042" w:rsidRDefault="00290042" w:rsidP="00FB5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FF885" w14:textId="77777777" w:rsidR="00290042" w:rsidRDefault="00290042" w:rsidP="00FB5019">
      <w:r>
        <w:separator/>
      </w:r>
    </w:p>
  </w:footnote>
  <w:footnote w:type="continuationSeparator" w:id="0">
    <w:p w14:paraId="25C0501B" w14:textId="77777777" w:rsidR="00290042" w:rsidRDefault="00290042" w:rsidP="00FB50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19"/>
    <w:rsid w:val="00290042"/>
    <w:rsid w:val="007931EE"/>
    <w:rsid w:val="00FB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F84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50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50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50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50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