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868DF" w14:textId="77777777" w:rsidR="007C0D9C" w:rsidRDefault="007C0D9C">
      <w:r>
        <w:t>《群書治要３６Ｏ》第二冊</w:t>
      </w:r>
      <w:r>
        <w:t>—</w:t>
      </w:r>
      <w:r>
        <w:t xml:space="preserve">凡事豫則立　　悟道法師主講　　（第三二七集）　　</w:t>
      </w:r>
      <w:r>
        <w:t>2022/8/5</w:t>
      </w:r>
      <w:r>
        <w:t xml:space="preserve">　　華藏淨宗學會　　檔名：</w:t>
      </w:r>
      <w:r>
        <w:t xml:space="preserve">WD20-054-0327 </w:t>
      </w:r>
    </w:p>
    <w:p w14:paraId="502BE4B0" w14:textId="77777777" w:rsidR="007C0D9C" w:rsidRDefault="007C0D9C">
      <w:pPr>
        <w:pStyle w:val="a3"/>
      </w:pPr>
      <w:r>
        <w:t xml:space="preserve">　　諸位同學，大家好！我們繼續來學習《群書治要３６Ｏ》第二冊，第五單元「敬慎」，五、「應事」。</w:t>
      </w:r>
      <w:r>
        <w:t xml:space="preserve"> </w:t>
      </w:r>
    </w:p>
    <w:p w14:paraId="3EF11E30" w14:textId="77777777" w:rsidR="007C0D9C" w:rsidRDefault="007C0D9C">
      <w:pPr>
        <w:pStyle w:val="a3"/>
      </w:pPr>
      <w:r>
        <w:t xml:space="preserve">　　【三二七、溺者不問隧，迷者不問路。譬之猶臨難而遽鑄兵，噎而遽掘井，雖速亦無及。】</w:t>
      </w:r>
      <w:r>
        <w:t xml:space="preserve"> </w:t>
      </w:r>
    </w:p>
    <w:p w14:paraId="431FE0A5" w14:textId="77777777" w:rsidR="007C0D9C" w:rsidRDefault="007C0D9C">
      <w:pPr>
        <w:pStyle w:val="a3"/>
      </w:pPr>
      <w:r>
        <w:t xml:space="preserve">　　這一條出自於卷三十三，《晏子》。</w:t>
      </w:r>
      <w:r>
        <w:t xml:space="preserve"> </w:t>
      </w:r>
    </w:p>
    <w:p w14:paraId="38F9DF2D" w14:textId="77777777" w:rsidR="007C0D9C" w:rsidRDefault="007C0D9C">
      <w:pPr>
        <w:pStyle w:val="a3"/>
      </w:pPr>
      <w:r>
        <w:t xml:space="preserve">　　『隧』：這個隧就是指路的意思，指涉水之路。『遽』：音念「句」，是倉猝、匆忙。『噎』：就是食物塞住咽喉，氣透不過來。</w:t>
      </w:r>
      <w:r>
        <w:t xml:space="preserve"> </w:t>
      </w:r>
    </w:p>
    <w:p w14:paraId="64F394E4" w14:textId="77777777" w:rsidR="007C0D9C" w:rsidRDefault="007C0D9C">
      <w:pPr>
        <w:pStyle w:val="a3"/>
      </w:pPr>
      <w:r>
        <w:t xml:space="preserve">　　這一條講，就是「被水淹的人事先沒有探明涉水的路線」，所以水，走過去太深了。古時候橋梁少，有些地方，比如說河、溪，要涉水走過去。涉水如果你事先沒有去看明白涉水的路線，哪裡能走，比較淺，沒有先去探明白，涉水過去，往往去走到深的水，就被水淹了。這事先沒有探明白，沒有去打探明白路線。「迷途的人事先沒有問路」，走路迷路了，迷路就是事先沒有先去把路怎麼走問明白，所以就迷路了。「這就好比面臨外敵入侵的危難時」，好像面臨外面敵人要入侵自己國家危難的時候，「才急急忙忙鑄造兵器，吃飯噎著以後才急急忙忙去挖井，即使很快，也來不及了」。外敵入侵，你很快的要去鑄造兵器；吃飯噎住了，才趕快去挖井，要去取水來把食物用水把它沖下去，但是這個時間來不及了，你縱然再快，也來不及。所以這一條告訴我們，什麼事情都要事先有準備好，要萬全的準備，不能夠臨時才要去做，往往就來不及了。</w:t>
      </w:r>
      <w:r>
        <w:t xml:space="preserve"> </w:t>
      </w:r>
    </w:p>
    <w:p w14:paraId="6FA3DCF8" w14:textId="77777777" w:rsidR="007C0D9C" w:rsidRDefault="007C0D9C">
      <w:pPr>
        <w:pStyle w:val="a3"/>
      </w:pPr>
      <w:r>
        <w:t xml:space="preserve">　　好，這一條就學習到這裡。祝大家福慧增長，法喜充滿。阿彌陀佛！　　</w:t>
      </w:r>
    </w:p>
    <w:sectPr w:rsidR="007C0D9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C1EC9" w14:textId="77777777" w:rsidR="007C0D9C" w:rsidRDefault="007C0D9C" w:rsidP="00864269">
      <w:r>
        <w:separator/>
      </w:r>
    </w:p>
  </w:endnote>
  <w:endnote w:type="continuationSeparator" w:id="0">
    <w:p w14:paraId="17C472E8" w14:textId="77777777" w:rsidR="007C0D9C" w:rsidRDefault="007C0D9C" w:rsidP="008642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66EE9" w14:textId="77777777" w:rsidR="007C0D9C" w:rsidRDefault="007C0D9C" w:rsidP="00864269">
      <w:r>
        <w:separator/>
      </w:r>
    </w:p>
  </w:footnote>
  <w:footnote w:type="continuationSeparator" w:id="0">
    <w:p w14:paraId="6F6FA3B5" w14:textId="77777777" w:rsidR="007C0D9C" w:rsidRDefault="007C0D9C" w:rsidP="008642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269"/>
    <w:rsid w:val="007931EE"/>
    <w:rsid w:val="007C0D9C"/>
    <w:rsid w:val="00864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7F551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42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42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42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42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2026-08-13T00:43:00Z</dcterms:created>
  <dcterms:modified xsi:type="dcterms:W3CDTF">2026-08-13T00:43:00Z</dcterms:modified>
</cp:coreProperties>
</file>