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89F2" w14:textId="77777777" w:rsidR="00220C19" w:rsidRDefault="00220C19">
      <w:r>
        <w:t>《群書治要３６Ｏ》第二冊</w:t>
      </w:r>
      <w:r>
        <w:t>—</w:t>
      </w:r>
      <w:r>
        <w:t xml:space="preserve">邪正不同途　　悟道法師主講　　（第三四Ｏ集）　　</w:t>
      </w:r>
      <w:r>
        <w:t>2022/8/18</w:t>
      </w:r>
      <w:r>
        <w:t xml:space="preserve">　　華藏淨宗學會　　檔名：</w:t>
      </w:r>
      <w:r>
        <w:t xml:space="preserve">WD20-054-0340 </w:t>
      </w:r>
    </w:p>
    <w:p w14:paraId="793ECFA5" w14:textId="77777777" w:rsidR="00220C19" w:rsidRDefault="00220C19">
      <w:pPr>
        <w:pStyle w:val="a3"/>
      </w:pPr>
      <w:r>
        <w:t xml:space="preserve">　　諸位同學，大家好！我們繼續來學習《群書治要３６Ｏ》第二冊，第六單元「明辨」，一、「邪正」。</w:t>
      </w:r>
      <w:r>
        <w:t xml:space="preserve"> </w:t>
      </w:r>
    </w:p>
    <w:p w14:paraId="79B0D8C3" w14:textId="77777777" w:rsidR="00220C19" w:rsidRDefault="00220C19">
      <w:pPr>
        <w:pStyle w:val="a3"/>
      </w:pPr>
      <w:r>
        <w:t xml:space="preserve">　　【三四Ｏ、夫邪正之人，不宜共國，亦猶冰炭不可同器。】</w:t>
      </w:r>
      <w:r>
        <w:t xml:space="preserve"> </w:t>
      </w:r>
    </w:p>
    <w:p w14:paraId="1078995E" w14:textId="77777777" w:rsidR="00220C19" w:rsidRDefault="00220C19">
      <w:pPr>
        <w:pStyle w:val="a3"/>
      </w:pPr>
      <w:r>
        <w:t xml:space="preserve">　　這一條出自於卷二十三，《後漢書（三）》。</w:t>
      </w:r>
      <w:r>
        <w:t xml:space="preserve"> </w:t>
      </w:r>
    </w:p>
    <w:p w14:paraId="7DA06D9B" w14:textId="77777777" w:rsidR="00220C19" w:rsidRDefault="00220C19">
      <w:pPr>
        <w:pStyle w:val="a3"/>
      </w:pPr>
      <w:r>
        <w:t xml:space="preserve">　　『共國』就是共同管理國事的意思。</w:t>
      </w:r>
      <w:r>
        <w:t xml:space="preserve"> </w:t>
      </w:r>
    </w:p>
    <w:p w14:paraId="0E99D7EF" w14:textId="77777777" w:rsidR="00220C19" w:rsidRDefault="00220C19">
      <w:pPr>
        <w:pStyle w:val="a3"/>
      </w:pPr>
      <w:r>
        <w:t xml:space="preserve">　　這一條是講「邪正」，這個單元「明辨」就是要辨明是非邪正。『夫邪正之人』就是指邪惡與正義的人。人當中有好、有不好的，邪惡的人就不好，正義的人是好的。邪惡與正義這兩種人是不適合共同管理國事的，不能在一起的，「就好比冰和炭不能放在同一個容器當中一樣」。木炭跟冰塊不可以放在同一個容器，這個不適合，不能放在一起；人也是一樣，邪惡的人跟正義的人不能共同管理國事。所以要分清楚邪正。</w:t>
      </w:r>
      <w:r>
        <w:t xml:space="preserve"> </w:t>
      </w:r>
    </w:p>
    <w:p w14:paraId="3EFDB2C8" w14:textId="77777777" w:rsidR="00220C19" w:rsidRDefault="00220C19">
      <w:pPr>
        <w:pStyle w:val="a3"/>
      </w:pPr>
      <w:r>
        <w:t xml:space="preserve">　　好，這一條我們就學習到這裡。祝大家福慧增長，法喜充滿。阿彌陀佛！　　</w:t>
      </w:r>
    </w:p>
    <w:sectPr w:rsidR="00220C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6E696" w14:textId="77777777" w:rsidR="00220C19" w:rsidRDefault="00220C19" w:rsidP="003F72D6">
      <w:r>
        <w:separator/>
      </w:r>
    </w:p>
  </w:endnote>
  <w:endnote w:type="continuationSeparator" w:id="0">
    <w:p w14:paraId="0296B213" w14:textId="77777777" w:rsidR="00220C19" w:rsidRDefault="00220C19" w:rsidP="003F7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0F8C4" w14:textId="77777777" w:rsidR="00220C19" w:rsidRDefault="00220C19" w:rsidP="003F72D6">
      <w:r>
        <w:separator/>
      </w:r>
    </w:p>
  </w:footnote>
  <w:footnote w:type="continuationSeparator" w:id="0">
    <w:p w14:paraId="70FCA791" w14:textId="77777777" w:rsidR="00220C19" w:rsidRDefault="00220C19" w:rsidP="003F7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D6"/>
    <w:rsid w:val="00220C19"/>
    <w:rsid w:val="003F72D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6DC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72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72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72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72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