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BA95" w14:textId="77777777" w:rsidR="00D262C7" w:rsidRDefault="00D262C7">
      <w:r>
        <w:t>《群書治要３６Ｏ》第二冊</w:t>
      </w:r>
      <w:r>
        <w:t>—</w:t>
      </w:r>
      <w:r>
        <w:t xml:space="preserve">明辨四惡　　悟道法師主講　　（第三四九集）　　</w:t>
      </w:r>
      <w:r>
        <w:t>2022/8/27</w:t>
      </w:r>
      <w:r>
        <w:t xml:space="preserve">　　華藏淨宗學會　　檔名：</w:t>
      </w:r>
      <w:r>
        <w:t xml:space="preserve">WD20-054-0349 </w:t>
      </w:r>
    </w:p>
    <w:p w14:paraId="4459C750" w14:textId="77777777" w:rsidR="00D262C7" w:rsidRDefault="00D262C7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43401217" w14:textId="77777777" w:rsidR="00D262C7" w:rsidRDefault="00D262C7">
      <w:pPr>
        <w:pStyle w:val="a3"/>
      </w:pPr>
      <w:r>
        <w:t xml:space="preserve">　　【三四九、耳不聽五聲之和為聾，目不別五色之章為昧，心不則德義之經為頑，口不道忠信之言為嚚。】</w:t>
      </w:r>
      <w:r>
        <w:t xml:space="preserve"> </w:t>
      </w:r>
    </w:p>
    <w:p w14:paraId="0C02E7E2" w14:textId="77777777" w:rsidR="00D262C7" w:rsidRDefault="00D262C7">
      <w:pPr>
        <w:pStyle w:val="a3"/>
      </w:pPr>
      <w:r>
        <w:t xml:space="preserve">　　這一條出自於卷四，《春秋左氏傳（上）》。</w:t>
      </w:r>
      <w:r>
        <w:t xml:space="preserve"> </w:t>
      </w:r>
    </w:p>
    <w:p w14:paraId="66866F50" w14:textId="77777777" w:rsidR="00D262C7" w:rsidRDefault="00D262C7">
      <w:pPr>
        <w:pStyle w:val="a3"/>
      </w:pPr>
      <w:r>
        <w:t xml:space="preserve">　　『五聲』，這是五種聲音，古代音樂基本的五個聲音，指宮、商、角、徵、羽，這稱為五音。『五色』，是青、赤（紅色）、白、黑、黃五種顏色。古代以這個五種顏色為正色。『章』，這個字是彩色、花紋的意思。『嚚』，是奸詐。</w:t>
      </w:r>
      <w:r>
        <w:t xml:space="preserve"> </w:t>
      </w:r>
    </w:p>
    <w:p w14:paraId="4E694254" w14:textId="77777777" w:rsidR="00D262C7" w:rsidRDefault="00D262C7">
      <w:pPr>
        <w:pStyle w:val="a3"/>
      </w:pPr>
      <w:r>
        <w:t xml:space="preserve">　　這一條講『耳不聽五聲之和為聾』，耳朵聽不清楚五種聲音的唱和是聽覺失靈，他聽覺不靈敏，就像聾子一樣。『目不別五色之章為昧』，「目」是眼睛，眼睛不能明白的辨別五種顏色的花紋是視覺模糊，看不清楚。『心不則德義之經為頑』，心裡不效法道德義仁的準則，這個就叫頑劣，或者我們一般講很頑固、惡劣。『口不道忠信之言為嚚』，這個「口」是言語。嘴巴裡面都不說一些忠信的話，講的話都不是真的，我們一般講花言巧語，打妄語、說謊話騙人，這個是奸詐。這一條就是教我們要能夠去明白的辨別各方面的這些人事物。這是我們六根裡面，第一耳朵，眼睛，再來就是心裡，口就是言語。以佛家來講，耳朵、眼睛是屬於身（身體的部分），心是意，口是言語，也就是身口意三業要能夠明辨，明辨這些事物是非善惡、真妄邪正，以這個來跟我們形容說明，要明辨各種事物，如果不明辨就糊裡糊塗，是非、善惡、邪正都沒有準則了。</w:t>
      </w:r>
      <w:r>
        <w:t xml:space="preserve"> </w:t>
      </w:r>
    </w:p>
    <w:p w14:paraId="37226A6E" w14:textId="77777777" w:rsidR="00D262C7" w:rsidRDefault="00D262C7">
      <w:pPr>
        <w:pStyle w:val="a3"/>
      </w:pPr>
      <w:r>
        <w:t xml:space="preserve">　　好，這一條我們就學習到這裡。祝大家福慧增長，法喜充滿。阿彌陀佛！　　</w:t>
      </w:r>
    </w:p>
    <w:sectPr w:rsidR="00D262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D29B" w14:textId="77777777" w:rsidR="00D262C7" w:rsidRDefault="00D262C7" w:rsidP="0055034F">
      <w:r>
        <w:separator/>
      </w:r>
    </w:p>
  </w:endnote>
  <w:endnote w:type="continuationSeparator" w:id="0">
    <w:p w14:paraId="23586735" w14:textId="77777777" w:rsidR="00D262C7" w:rsidRDefault="00D262C7" w:rsidP="00550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91C4" w14:textId="77777777" w:rsidR="00D262C7" w:rsidRDefault="00D262C7" w:rsidP="0055034F">
      <w:r>
        <w:separator/>
      </w:r>
    </w:p>
  </w:footnote>
  <w:footnote w:type="continuationSeparator" w:id="0">
    <w:p w14:paraId="3CF16F5E" w14:textId="77777777" w:rsidR="00D262C7" w:rsidRDefault="00D262C7" w:rsidP="00550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4F"/>
    <w:rsid w:val="0055034F"/>
    <w:rsid w:val="007931EE"/>
    <w:rsid w:val="00D2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55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