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89C6" w14:textId="77777777" w:rsidR="006B738B" w:rsidRDefault="006B738B">
      <w:r>
        <w:t>《群書治要３６Ｏ》第二冊</w:t>
      </w:r>
      <w:r>
        <w:t>—</w:t>
      </w:r>
      <w:r>
        <w:t xml:space="preserve">人心要改善　　悟道法師主講　　（第三五九集）　　</w:t>
      </w:r>
      <w:r>
        <w:t>2022/9/6</w:t>
      </w:r>
      <w:r>
        <w:t xml:space="preserve">　　華藏淨宗學會　　檔名：</w:t>
      </w:r>
      <w:r>
        <w:t xml:space="preserve">WD20-054-0359 </w:t>
      </w:r>
    </w:p>
    <w:p w14:paraId="39F43B8F" w14:textId="77777777" w:rsidR="006B738B" w:rsidRDefault="006B738B">
      <w:pPr>
        <w:pStyle w:val="a3"/>
      </w:pPr>
      <w:r>
        <w:t xml:space="preserve">　　諸位同學，大家好！我們繼續來學習《群書治要３６Ｏ》第二冊，第六單元「明辨」，六、「因果」。</w:t>
      </w:r>
      <w:r>
        <w:t xml:space="preserve"> </w:t>
      </w:r>
    </w:p>
    <w:p w14:paraId="699DB37D" w14:textId="77777777" w:rsidR="006B738B" w:rsidRDefault="006B738B">
      <w:pPr>
        <w:pStyle w:val="a3"/>
      </w:pPr>
      <w:r>
        <w:t xml:space="preserve">　　【三五九、和氣致祥，乖氣致異。祥多者其國安，異眾者其國危。】</w:t>
      </w:r>
      <w:r>
        <w:t xml:space="preserve"> </w:t>
      </w:r>
    </w:p>
    <w:p w14:paraId="61FBBABE" w14:textId="77777777" w:rsidR="006B738B" w:rsidRDefault="006B738B">
      <w:pPr>
        <w:pStyle w:val="a3"/>
      </w:pPr>
      <w:r>
        <w:t xml:space="preserve">　　這一條出自於卷十五，《漢書（三）》。</w:t>
      </w:r>
      <w:r>
        <w:t xml:space="preserve"> </w:t>
      </w:r>
    </w:p>
    <w:p w14:paraId="1138004A" w14:textId="77777777" w:rsidR="006B738B" w:rsidRDefault="006B738B">
      <w:pPr>
        <w:pStyle w:val="a3"/>
      </w:pPr>
      <w:r>
        <w:t xml:space="preserve">　　『乖氣』，就是邪惡之氣、不祥之氣。『異』，是怪異，很多奇怪的事情、不祥的事情，一般講災異，災難要現前的一些異象。</w:t>
      </w:r>
      <w:r>
        <w:t xml:space="preserve"> </w:t>
      </w:r>
    </w:p>
    <w:p w14:paraId="2C6FD4A0" w14:textId="77777777" w:rsidR="006B738B" w:rsidRDefault="006B738B">
      <w:pPr>
        <w:pStyle w:val="a3"/>
      </w:pPr>
      <w:r>
        <w:t xml:space="preserve">　　『和氣致祥』，和氣在一個國家、一個團體、一個家庭是很重要的。「賢臣在位齊心效力的和諧氣氛感召吉祥」，一個國家賢能有德行、有才能的賢臣，這些賢臣在位，齊心，大家一起同心致力來為國家效力，和諧的氣氛就感召吉祥，所以「和氣致祥」。一個團體也是同樣一個道理，一個企業、一個家庭，俗話講「家和萬事興，家亂萬事窮」，一個家庭和諧，那麼這個家庭是興旺的氣象；一個家庭不和，那是衰敗的預兆。所以『乖氣致異』，這個「乖氣」，和氣、乖氣關鍵還都是在人。如果賢臣在位，必定能夠致力於和諧的氣氛；如果奸臣當道，不是有賢德才能的人，他在那個位子，奸臣當道，他必定排擠忠良，他容不下這些忠良的人，「排擠忠良的不和氣氛招致災異」。這是一個預兆。所以不好的臣子當道，他當官，這個國家就不和諧，他排擠忠良，彼此鬥爭，陷害忠良，國家就不和了，不和的氣氛招感災異、災變，這也是必然的。一個國家、一個團體、一個家庭，同樣一個道理。祥瑞多，國家就安定，所以『祥多者其國安』，這是必然的道理。『異眾者其國危』，災異多，國家就危險、就動亂。現在我們看到整個世界是祥瑞多，還是災異多，這個答案我們不說，大家都很清楚，看到這些新聞報導，整個世界國與國之間都是在明爭暗鬥，</w:t>
      </w:r>
      <w:r>
        <w:t>所以導致整個世界不安定，災難很多，天災人禍頻繁不斷，一年比一年多，一次比一次嚴重，這也都是人類不和諧，互相爭鬥，導致天災人禍。像現在新冠狀病毒已經第三年了，還沒解除，還相當嚴重，再加上人為的戰爭、糧食缺乏、氣候變化，全球的溫度極端的上升。像現在全球各地，特別歐美這個地方，原來是很涼爽的，現在變成比熱帶地區還熱，都造成野火了。這都是不祥的徵兆，不祥的徵兆都是人心不好造成的。所以要回歸到地球上的安定沒有災難，所謂「國泰民安，風雨調順」，必須人心要改善，人與人要和諧，不能講鬥爭，鬥爭升級就是戰爭，戰爭帶來的就是災難。</w:t>
      </w:r>
      <w:r>
        <w:t xml:space="preserve"> </w:t>
      </w:r>
    </w:p>
    <w:p w14:paraId="593CCB60" w14:textId="77777777" w:rsidR="006B738B" w:rsidRDefault="006B738B">
      <w:pPr>
        <w:pStyle w:val="a3"/>
      </w:pPr>
      <w:r>
        <w:t xml:space="preserve">　　好，這一條我們就學習到這裡。祝大家福慧增長，法喜充滿。阿彌陀佛！　　</w:t>
      </w:r>
    </w:p>
    <w:sectPr w:rsidR="006B73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6B6D6" w14:textId="77777777" w:rsidR="006B738B" w:rsidRDefault="006B738B" w:rsidP="000E7284">
      <w:r>
        <w:separator/>
      </w:r>
    </w:p>
  </w:endnote>
  <w:endnote w:type="continuationSeparator" w:id="0">
    <w:p w14:paraId="0A6F9038" w14:textId="77777777" w:rsidR="006B738B" w:rsidRDefault="006B738B" w:rsidP="000E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32EF" w14:textId="77777777" w:rsidR="006B738B" w:rsidRDefault="006B738B" w:rsidP="000E7284">
      <w:r>
        <w:separator/>
      </w:r>
    </w:p>
  </w:footnote>
  <w:footnote w:type="continuationSeparator" w:id="0">
    <w:p w14:paraId="68309615" w14:textId="77777777" w:rsidR="006B738B" w:rsidRDefault="006B738B" w:rsidP="000E7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84"/>
    <w:rsid w:val="000E7284"/>
    <w:rsid w:val="006B73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840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