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A00B" w14:textId="77777777" w:rsidR="00675EED" w:rsidRDefault="00675EED">
      <w:r>
        <w:t>《群書治要３６Ｏ》第三冊</w:t>
      </w:r>
      <w:r>
        <w:t>—</w:t>
      </w:r>
      <w:r>
        <w:t xml:space="preserve">道也者，福之本也　　悟道法師主講　　（第三集）　　</w:t>
      </w:r>
      <w:r>
        <w:t>2022/9/10</w:t>
      </w:r>
      <w:r>
        <w:t xml:space="preserve">　　華藏淨宗學會　　檔名：</w:t>
      </w:r>
      <w:r>
        <w:t xml:space="preserve">WD20-057-0003 </w:t>
      </w:r>
    </w:p>
    <w:p w14:paraId="36069220" w14:textId="77777777" w:rsidR="00675EED" w:rsidRDefault="00675EED">
      <w:pPr>
        <w:pStyle w:val="a3"/>
      </w:pPr>
      <w:r>
        <w:t xml:space="preserve">　　諸位同學，大家好！我們繼續來學習《群書治要３６Ｏ》第三冊，第一單元「君道」，一、「修身」，甲、「使命」。</w:t>
      </w:r>
      <w:r>
        <w:t xml:space="preserve"> </w:t>
      </w:r>
    </w:p>
    <w:p w14:paraId="35209E15" w14:textId="77777777" w:rsidR="00675EED" w:rsidRDefault="00675EED">
      <w:pPr>
        <w:pStyle w:val="a3"/>
      </w:pPr>
      <w:r>
        <w:t xml:space="preserve">　　【三、道也者，福之本也；祥也者，福之榮也。無道者，必禍之本；不祥者，必失福之榮矣。故行而不緣道者，其言也必不顧義矣。故紂自謂天王也，而桀自謂天子也，已滅之後，民以罵也。以此觀之，則位不足以為尊，而號不足以為榮矣。故君子之貴也，士民貴之，故謂之貴；故君子之富也，士民樂之，故謂之富。故君子之貴也，與民以福，故士民貴之；故君子之富也，與民以財，故士民樂之。】</w:t>
      </w:r>
      <w:r>
        <w:t xml:space="preserve"> </w:t>
      </w:r>
    </w:p>
    <w:p w14:paraId="3F5D57E8" w14:textId="77777777" w:rsidR="00675EED" w:rsidRDefault="00675EED">
      <w:pPr>
        <w:pStyle w:val="a3"/>
      </w:pPr>
      <w:r>
        <w:t xml:space="preserve">　　這一條出自於卷四十，《賈子》。</w:t>
      </w:r>
      <w:r>
        <w:t xml:space="preserve"> </w:t>
      </w:r>
    </w:p>
    <w:p w14:paraId="7B0235AC" w14:textId="77777777" w:rsidR="00675EED" w:rsidRDefault="00675EED">
      <w:pPr>
        <w:pStyle w:val="a3"/>
      </w:pPr>
      <w:r>
        <w:t xml:space="preserve">　　這一條講，「道義是福德的根本；吉祥是福德的榮顯。不行道義，一定是遭受禍患的根源；不吉祥，一定是喪失福德的表現。所以行為不依循正道，那麼言語也一定不講求仁義。所以商紂自稱天王，夏桀自稱天子，他們滅亡之後，人民還在咒罵他們。由此看來，有地位不足以讓自己尊貴，而名號也不足以讓自己引以為榮。所以君主的尊貴，是士民都尊重他，所以才稱為尊貴；君主的富有，是士民都愛戴他，所以才稱為富有。所以君主的尊貴，在於給予人民以福祉，所以士民尊重他；君主的富有，在於給予人民以財富，所以士民愛戴他。」</w:t>
      </w:r>
      <w:r>
        <w:t xml:space="preserve"> </w:t>
      </w:r>
    </w:p>
    <w:p w14:paraId="1ED1F1E3" w14:textId="77777777" w:rsidR="00675EED" w:rsidRDefault="00675EED">
      <w:pPr>
        <w:pStyle w:val="a3"/>
      </w:pPr>
      <w:r>
        <w:t xml:space="preserve">　　好，這一條我們就學習到這裡。祝大家福慧增長，法喜充滿。阿彌陀佛！　　</w:t>
      </w:r>
    </w:p>
    <w:sectPr w:rsidR="00675E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ED5D" w14:textId="77777777" w:rsidR="00675EED" w:rsidRDefault="00675EED" w:rsidP="00A864CC">
      <w:r>
        <w:separator/>
      </w:r>
    </w:p>
  </w:endnote>
  <w:endnote w:type="continuationSeparator" w:id="0">
    <w:p w14:paraId="2FFC1DF8" w14:textId="77777777" w:rsidR="00675EED" w:rsidRDefault="00675EED" w:rsidP="00A86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02E5" w14:textId="77777777" w:rsidR="00675EED" w:rsidRDefault="00675EED" w:rsidP="00A864CC">
      <w:r>
        <w:separator/>
      </w:r>
    </w:p>
  </w:footnote>
  <w:footnote w:type="continuationSeparator" w:id="0">
    <w:p w14:paraId="399A9F8B" w14:textId="77777777" w:rsidR="00675EED" w:rsidRDefault="00675EED" w:rsidP="00A86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C"/>
    <w:rsid w:val="00675EED"/>
    <w:rsid w:val="007931EE"/>
    <w:rsid w:val="00A8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026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64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64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64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64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