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5FE6" w14:textId="77777777" w:rsidR="00EC2FC5" w:rsidRDefault="00EC2FC5">
      <w:r>
        <w:t>《群書治要３６Ｏ》第三冊</w:t>
      </w:r>
      <w:r>
        <w:t>—</w:t>
      </w:r>
      <w:r>
        <w:t xml:space="preserve">修身從戒貪開始　　悟道法師主講　　（第七集）　　</w:t>
      </w:r>
      <w:r>
        <w:t>2022/9/14</w:t>
      </w:r>
      <w:r>
        <w:t xml:space="preserve">　　華藏淨宗學會　　檔名：</w:t>
      </w:r>
      <w:r>
        <w:t xml:space="preserve">WD20-057-0007 </w:t>
      </w:r>
    </w:p>
    <w:p w14:paraId="5A65D883" w14:textId="77777777" w:rsidR="00EC2FC5" w:rsidRDefault="00EC2FC5">
      <w:pPr>
        <w:pStyle w:val="a3"/>
      </w:pPr>
      <w:r>
        <w:t xml:space="preserve">　　諸位同學，大家好！我們繼續來學習《群書治要３６Ｏ》第三冊，第一單元「君道」，一、「修身」，乙、「戒貪」。</w:t>
      </w:r>
      <w:r>
        <w:t xml:space="preserve"> </w:t>
      </w:r>
    </w:p>
    <w:p w14:paraId="10301141" w14:textId="77777777" w:rsidR="00EC2FC5" w:rsidRDefault="00EC2FC5">
      <w:pPr>
        <w:pStyle w:val="a3"/>
      </w:pPr>
      <w:r>
        <w:t xml:space="preserve">　　【七、目悅五色，口欲滋味，耳淫五聲。七竅交爭，以害一性，日引邪欲，竭其天和。身且不能治，奈天下何！】</w:t>
      </w:r>
      <w:r>
        <w:t xml:space="preserve"> </w:t>
      </w:r>
    </w:p>
    <w:p w14:paraId="1F12A12A" w14:textId="77777777" w:rsidR="00EC2FC5" w:rsidRDefault="00EC2FC5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28BD84BA" w14:textId="77777777" w:rsidR="00EC2FC5" w:rsidRDefault="00EC2FC5">
      <w:pPr>
        <w:pStyle w:val="a3"/>
      </w:pPr>
      <w:r>
        <w:t xml:space="preserve">　　『五色』，是青、赤、白、黑、黃五種顏色。古代以這五種顏色為正色。這裡泛指各種顏色，就是我們眼睛看到的各種顏色。『五聲』，指宮、商、角、徵、羽五音。這是聲音，五種音。『交爭』，就是交集。指不同的事物、感情聚集或交織在一起。『天和』，是人體的元氣。</w:t>
      </w:r>
      <w:r>
        <w:t xml:space="preserve"> </w:t>
      </w:r>
    </w:p>
    <w:p w14:paraId="09999D74" w14:textId="77777777" w:rsidR="00EC2FC5" w:rsidRDefault="00EC2FC5">
      <w:pPr>
        <w:pStyle w:val="a3"/>
      </w:pPr>
      <w:r>
        <w:t xml:space="preserve">　　這一條講，「眼睛喜歡五彩顏色」，喜歡看美色，好的顏色；口，「嘴巴貪愛美味」，就是貪吃，我們現在講美食主義，這個口就是喜歡吃好吃的，貪愛這些美味；「耳朵沉湎於音樂」，聽這些靡靡之音，這是耳朵。「眼耳口鼻七竅交織在一起追求享受」，外面這些感觀刺激享受，「就會傷害人的天性」，一直在追求外面這些聲色口味等等這些享受，貪欲就不斷增長，貪欲增長就傷害到人的天性。「天天被邪惡欲望吸引」，一天到晚總是不停的，心都被外面這些欲望吸引誘惑，「自己身體的元氣被消磨殆盡」，就是被這些消磨掉了。「自身都無法調治保養，又怎能治理天下呢！」這也就是儒家講的修身、齊家、治國、平天下。自己的身體都治不好了，那怎麼能夠治理天下！所以治理天下是從修身開始，修身從戒貪開始，不能過度去享受這些七情五欲，自己的身才修得好；身修得好才能齊家，家庭才能整齊，家治理得好；家治理得好，才能把國治理好；國家治理好，天下才能夠治理得好。所以儒家這個修身、齊家、治國、平天下，修身是一個根本，修身前面還有格物、致知、誠意、正心。所以儒家修齊治平都是從本身自己來修治，這才是治理天下的根本，從修身開始，修身從戒貪開始。</w:t>
      </w:r>
      <w:r>
        <w:t xml:space="preserve"> </w:t>
      </w:r>
    </w:p>
    <w:p w14:paraId="653A225C" w14:textId="77777777" w:rsidR="00EC2FC5" w:rsidRDefault="00EC2FC5">
      <w:pPr>
        <w:pStyle w:val="a3"/>
      </w:pPr>
      <w:r>
        <w:t xml:space="preserve">　　好，這一條就學習到這裡。祝大家福慧增長，法喜充滿。阿彌陀佛！　　</w:t>
      </w:r>
    </w:p>
    <w:sectPr w:rsidR="00EC2F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C61E4" w14:textId="77777777" w:rsidR="00EC2FC5" w:rsidRDefault="00EC2FC5" w:rsidP="00002F47">
      <w:r>
        <w:separator/>
      </w:r>
    </w:p>
  </w:endnote>
  <w:endnote w:type="continuationSeparator" w:id="0">
    <w:p w14:paraId="054EDC1A" w14:textId="77777777" w:rsidR="00EC2FC5" w:rsidRDefault="00EC2FC5" w:rsidP="0000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6A60" w14:textId="77777777" w:rsidR="00EC2FC5" w:rsidRDefault="00EC2FC5" w:rsidP="00002F47">
      <w:r>
        <w:separator/>
      </w:r>
    </w:p>
  </w:footnote>
  <w:footnote w:type="continuationSeparator" w:id="0">
    <w:p w14:paraId="4AA2A287" w14:textId="77777777" w:rsidR="00EC2FC5" w:rsidRDefault="00EC2FC5" w:rsidP="00002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47"/>
    <w:rsid w:val="00002F47"/>
    <w:rsid w:val="007931EE"/>
    <w:rsid w:val="00EC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53C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F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F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F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F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