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ACED" w14:textId="77777777" w:rsidR="00BB71DE" w:rsidRDefault="00BB71DE">
      <w:r>
        <w:t>《群書治要３６Ｏ》第三冊</w:t>
      </w:r>
      <w:r>
        <w:t>—</w:t>
      </w:r>
      <w:r>
        <w:t xml:space="preserve">卑宮室而高道德　　悟道法師主講　　（第十一集）　　</w:t>
      </w:r>
      <w:r>
        <w:t>2022/9/18</w:t>
      </w:r>
      <w:r>
        <w:t xml:space="preserve">　　華藏淨宗學會　　檔名：</w:t>
      </w:r>
      <w:r>
        <w:t xml:space="preserve">WD20-057-0011 </w:t>
      </w:r>
    </w:p>
    <w:p w14:paraId="718EC853" w14:textId="77777777" w:rsidR="00BB71DE" w:rsidRDefault="00BB71DE">
      <w:pPr>
        <w:pStyle w:val="a3"/>
      </w:pPr>
      <w:r>
        <w:t xml:space="preserve">　　諸位同學，大家好！我們繼續來學習《群書治要３６Ｏ》第三冊，第一單元「君道」，一、「修身」，丙、「勤儉」。</w:t>
      </w:r>
      <w:r>
        <w:t xml:space="preserve"> </w:t>
      </w:r>
    </w:p>
    <w:p w14:paraId="0DA81C41" w14:textId="77777777" w:rsidR="00BB71DE" w:rsidRDefault="00BB71DE">
      <w:pPr>
        <w:pStyle w:val="a3"/>
      </w:pPr>
      <w:r>
        <w:t xml:space="preserve">　　【十一、聖人卑宮室而高道德，惡衣服而勤仁義。不損其行以好其容，不虧其德以飾其身。國不興不事之功，家不藏不用之器。】</w:t>
      </w:r>
      <w:r>
        <w:t xml:space="preserve"> </w:t>
      </w:r>
    </w:p>
    <w:p w14:paraId="0550A616" w14:textId="77777777" w:rsidR="00BB71DE" w:rsidRDefault="00BB71DE">
      <w:pPr>
        <w:pStyle w:val="a3"/>
      </w:pPr>
      <w:r>
        <w:t xml:space="preserve">　　這一條出自於卷四十，《新語》。</w:t>
      </w:r>
      <w:r>
        <w:t xml:space="preserve"> </w:t>
      </w:r>
    </w:p>
    <w:p w14:paraId="02003D83" w14:textId="77777777" w:rsidR="00BB71DE" w:rsidRDefault="00BB71DE">
      <w:pPr>
        <w:pStyle w:val="a3"/>
      </w:pPr>
      <w:r>
        <w:t xml:space="preserve">　　「聖人住簡陋的房子，而崇尚道德；日常穿戴很儉樸，而盡力於實踐仁義。不損害德行來增添臉上的光彩」。聖人以實行道德仁義來做為自己臉上的光彩，這才是真正的光彩。並不是說穿得漂漂亮亮的，穿得很華麗而沒有仁義道德。如果沒有仁義道德，穿得再華麗的衣服，那也不是光彩。所以聖人穿著簡單、樸實，不崇尚華麗，就是盡力是在實踐仁義道德，以這個來增添光彩。「也不虧損道德來美化自身」，這個就是不虧損道德，用道德仁義來美化自己本身，這個是真正的美德，不是外在的穿著。「國家不動用民力去做無益於百姓的事功」，國家不會去做一些對於人民百姓沒有利益的事情。「君主家裡不收藏華而不實的器具」，我們現在講那些珍寶，不收藏這個。所以這一條是崇尚勤儉。就是在物質生活勤儉，重視道德仁義，這是聖人他做給我們看的一個榜樣。我們人人都要學習勤儉，一個家勤儉，它才會興旺不敗。一個國也是一樣，如果奢侈、浪費，很快這個國家就衰敗了。</w:t>
      </w:r>
      <w:r>
        <w:t xml:space="preserve"> </w:t>
      </w:r>
    </w:p>
    <w:p w14:paraId="5E4481CF" w14:textId="77777777" w:rsidR="00BB71DE" w:rsidRDefault="00BB71DE">
      <w:pPr>
        <w:pStyle w:val="a3"/>
      </w:pPr>
      <w:r>
        <w:t xml:space="preserve">　　好，這一條我們就學習到這裡。祝大家福慧增長，法喜充滿。阿彌陀佛！　　</w:t>
      </w:r>
    </w:p>
    <w:sectPr w:rsidR="00BB71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EACC" w14:textId="77777777" w:rsidR="00BB71DE" w:rsidRDefault="00BB71DE" w:rsidP="00F918B4">
      <w:r>
        <w:separator/>
      </w:r>
    </w:p>
  </w:endnote>
  <w:endnote w:type="continuationSeparator" w:id="0">
    <w:p w14:paraId="7634E15D" w14:textId="77777777" w:rsidR="00BB71DE" w:rsidRDefault="00BB71DE" w:rsidP="00F91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DD66" w14:textId="77777777" w:rsidR="00BB71DE" w:rsidRDefault="00BB71DE" w:rsidP="00F918B4">
      <w:r>
        <w:separator/>
      </w:r>
    </w:p>
  </w:footnote>
  <w:footnote w:type="continuationSeparator" w:id="0">
    <w:p w14:paraId="0E8D8ECD" w14:textId="77777777" w:rsidR="00BB71DE" w:rsidRDefault="00BB71DE" w:rsidP="00F918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B4"/>
    <w:rsid w:val="007931EE"/>
    <w:rsid w:val="00BB71DE"/>
    <w:rsid w:val="00F9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B75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8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8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8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8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