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B158" w14:textId="77777777" w:rsidR="00C35C99" w:rsidRDefault="00C35C99">
      <w:r>
        <w:t>《群書治要３６Ｏ》第三冊</w:t>
      </w:r>
      <w:r>
        <w:t>—</w:t>
      </w:r>
      <w:r>
        <w:t xml:space="preserve">以德行感召人心　　悟道法師主講　　（第十六集）　　</w:t>
      </w:r>
      <w:r>
        <w:t>2022/9/23</w:t>
      </w:r>
      <w:r>
        <w:t xml:space="preserve">　　華藏淨宗學會　　檔名：</w:t>
      </w:r>
      <w:r>
        <w:t xml:space="preserve">WD20-057-0016 </w:t>
      </w:r>
    </w:p>
    <w:p w14:paraId="24D38291" w14:textId="77777777" w:rsidR="00C35C99" w:rsidRDefault="00C35C99">
      <w:pPr>
        <w:pStyle w:val="a3"/>
      </w:pPr>
      <w:r>
        <w:t xml:space="preserve">　　諸位同學，大家好！我們繼續來學習《群書治要３６Ｏ》第三冊，第一單元「君道」，一、「修身」，戊、「遷善」。</w:t>
      </w:r>
      <w:r>
        <w:t xml:space="preserve"> </w:t>
      </w:r>
    </w:p>
    <w:p w14:paraId="6144C96B" w14:textId="77777777" w:rsidR="00C35C99" w:rsidRDefault="00C35C99">
      <w:pPr>
        <w:pStyle w:val="a3"/>
      </w:pPr>
      <w:r>
        <w:t xml:space="preserve">　　【十六、無田甫田，維莠驕驕。無思遠人，勞心忉忉。】</w:t>
      </w:r>
      <w:r>
        <w:t xml:space="preserve"> </w:t>
      </w:r>
    </w:p>
    <w:p w14:paraId="26EFF86C" w14:textId="77777777" w:rsidR="00C35C99" w:rsidRDefault="00C35C99">
      <w:pPr>
        <w:pStyle w:val="a3"/>
      </w:pPr>
      <w:r>
        <w:t xml:space="preserve">　　這一條出自於卷三，《毛詩》。</w:t>
      </w:r>
      <w:r>
        <w:t xml:space="preserve"> </w:t>
      </w:r>
    </w:p>
    <w:p w14:paraId="5F1A05F3" w14:textId="77777777" w:rsidR="00C35C99" w:rsidRDefault="00C35C99">
      <w:pPr>
        <w:pStyle w:val="a3"/>
      </w:pPr>
      <w:r>
        <w:t xml:space="preserve">　　『無田』是沒有力量耕種田地，「田」是耕種、開墾。『甫田』，這是大的田地，此處這個田是指土地，田地很大。『莠』這個字念「有」，有沒有的有，念這個音，是田間常見的雜草。「其穗形似狗尾」，它的穗像狗的尾巴，俗名稱為狗尾草，就是田裡面的雜草。『驕驕』是雜草茂盛，而且很高的樣子。『遠人』是遠方之人。『勞心』是憂心。『忉忉』，這個念「刀」，是憂思的樣子，「憂思貌」，憂愁、憂傷的意思。</w:t>
      </w:r>
      <w:r>
        <w:t xml:space="preserve"> </w:t>
      </w:r>
    </w:p>
    <w:p w14:paraId="04631665" w14:textId="77777777" w:rsidR="00C35C99" w:rsidRDefault="00C35C99">
      <w:pPr>
        <w:pStyle w:val="a3"/>
      </w:pPr>
      <w:r>
        <w:t xml:space="preserve">　　這一條講，「農夫無力耕種過大的田地」，很大的田地他沒有力量來耕種，在田裡面就只會長雜草。我們看到有一些農田，它沒有播種、沒有去耕種，沒有多久田裡面的雜草就叢生了。所以是以古代帝王做一個代表，我們要舉一反三，就是各階層領導人，乃至到一個家庭的家長、一個小商店的老闆，都是君王的意思，領導人。「比喻君王想建立功勳使國家安定」，一個國家的領導人想要建立他的功勳，使國家得到富足安定，「一定要勤勉的修身養性」。這個是對自己本身，領導人自己的修養要很勤勉的、很殷勤的來做，來修身養性。「積累小的善行來成就大的功績」，也就是善從小善來累積，小善累積多了就成就大的善，就是大功績。所以「君王無德」，就是沒有德行、沒有道德仁義，「就別想著遠人來歸附擁戴」。沒有德，近的人都不會來親近，何況遠的人，他怎麼會來歸附？必定有德行，遠方的人他就會自動來歸附，是德行的一個感召。所以君王如果沒有德行，只是想遠方的人來歸附，「那只會白白的勞心費神」，也就是妄想，做不到，沒有人會來。所以遷善，積功累德是每一個人都要這樣來修學的。</w:t>
      </w:r>
      <w:r>
        <w:t xml:space="preserve"> </w:t>
      </w:r>
    </w:p>
    <w:p w14:paraId="685ECF5F" w14:textId="77777777" w:rsidR="00C35C99" w:rsidRDefault="00C35C99">
      <w:pPr>
        <w:pStyle w:val="a3"/>
      </w:pPr>
      <w:r>
        <w:t xml:space="preserve">　　好，這一條我們就學習到這裡。祝大家福慧增長，法喜充滿。阿彌陀佛！　　</w:t>
      </w:r>
    </w:p>
    <w:sectPr w:rsidR="00C35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D4FB" w14:textId="77777777" w:rsidR="00C35C99" w:rsidRDefault="00C35C99" w:rsidP="005C4739">
      <w:r>
        <w:separator/>
      </w:r>
    </w:p>
  </w:endnote>
  <w:endnote w:type="continuationSeparator" w:id="0">
    <w:p w14:paraId="5F019240" w14:textId="77777777" w:rsidR="00C35C99" w:rsidRDefault="00C35C99" w:rsidP="005C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6E7AB" w14:textId="77777777" w:rsidR="00C35C99" w:rsidRDefault="00C35C99" w:rsidP="005C4739">
      <w:r>
        <w:separator/>
      </w:r>
    </w:p>
  </w:footnote>
  <w:footnote w:type="continuationSeparator" w:id="0">
    <w:p w14:paraId="132A7716" w14:textId="77777777" w:rsidR="00C35C99" w:rsidRDefault="00C35C99" w:rsidP="005C4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39"/>
    <w:rsid w:val="005C4739"/>
    <w:rsid w:val="007931EE"/>
    <w:rsid w:val="00C3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319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7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7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7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7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