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8960E" w14:textId="77777777" w:rsidR="00CF414E" w:rsidRDefault="00CF414E">
      <w:r>
        <w:t>《群書治要３６Ｏ》第三冊</w:t>
      </w:r>
      <w:r>
        <w:t>—</w:t>
      </w:r>
      <w:r>
        <w:t xml:space="preserve">遷善改過足可貴　　悟道法師主講　　（第二十一集）　　</w:t>
      </w:r>
      <w:r>
        <w:t>2022/9/28</w:t>
      </w:r>
      <w:r>
        <w:t xml:space="preserve">　　華藏淨宗學會　　檔名：</w:t>
      </w:r>
      <w:r>
        <w:t xml:space="preserve">WD20-057-0021 </w:t>
      </w:r>
    </w:p>
    <w:p w14:paraId="52E18707" w14:textId="77777777" w:rsidR="00CF414E" w:rsidRDefault="00CF414E">
      <w:pPr>
        <w:pStyle w:val="a3"/>
      </w:pPr>
      <w:r>
        <w:t xml:space="preserve">　　諸位同學，大家好！我們繼續來學習《群書治要３６Ｏ》第三冊，第一單元「君道」，一、「修身」，己、「改過」。</w:t>
      </w:r>
      <w:r>
        <w:t xml:space="preserve"> </w:t>
      </w:r>
    </w:p>
    <w:p w14:paraId="3105FF9F" w14:textId="77777777" w:rsidR="00CF414E" w:rsidRDefault="00CF414E">
      <w:pPr>
        <w:pStyle w:val="a3"/>
      </w:pPr>
      <w:r>
        <w:t xml:space="preserve">　　【二十一、才敏過人，未足貴也；博辨過人，未足貴也；勇決過人，未足貴也。君子之所貴者，遷善懼其不及，改惡恐其有餘。】</w:t>
      </w:r>
      <w:r>
        <w:t xml:space="preserve"> </w:t>
      </w:r>
    </w:p>
    <w:p w14:paraId="4E2C35B3" w14:textId="77777777" w:rsidR="00CF414E" w:rsidRDefault="00CF414E">
      <w:pPr>
        <w:pStyle w:val="a3"/>
      </w:pPr>
      <w:r>
        <w:t xml:space="preserve">　　這一條出自於卷四十六，《中論》。</w:t>
      </w:r>
      <w:r>
        <w:t xml:space="preserve"> </w:t>
      </w:r>
    </w:p>
    <w:p w14:paraId="1115040C" w14:textId="77777777" w:rsidR="00CF414E" w:rsidRDefault="00CF414E">
      <w:pPr>
        <w:pStyle w:val="a3"/>
      </w:pPr>
      <w:r>
        <w:t xml:space="preserve">　　『博辨』，這兩個字是從多方面的論說；辯論的意思，很會辯論。『勇決』是勇敢而果斷。『遷善』：去惡為善，改過向善。</w:t>
      </w:r>
      <w:r>
        <w:t xml:space="preserve"> </w:t>
      </w:r>
    </w:p>
    <w:p w14:paraId="6E49090A" w14:textId="77777777" w:rsidR="00CF414E" w:rsidRDefault="00CF414E">
      <w:pPr>
        <w:pStyle w:val="a3"/>
      </w:pPr>
      <w:r>
        <w:t xml:space="preserve">　　這一條講「才智敏捷過人，不足為貴」，才敏超過一般人，我們一般人覺得這個人很了不起，這裡給我們講不足為貴。『未足貴也』，不是最可貴的。「博識善辯過人，不足為貴」，博是廣博，識就是說他很有知識，他很會辯論，超過一般人，這個也不足為貴。「勇敢決斷過人」，就是勇敢果決的人，也不足為貴。以上講的這個三方面，我們一般人都覺得那很可貴了，但是此地講不足為貴，不是最可貴的。「君子最可貴的地方，就是一心向善唯恐不及」，修善恐怕修得不夠；「改正錯誤唯恐遺漏」，怕有很多地方自己還沒有改過來，恐怕遺漏掉了，所以這個才是最可貴的地方。一個人能夠向善、改過，積極的向善，恐怕這個善做得不夠；改正錯誤，恐怕有很多地方不知道，遺漏掉，時時刻刻反省檢點，不斷的改過，這個是最可貴的。就像蘧伯玉改了四十九年他還發現還有很多過，這個是我們學習效法的地方。修善也是一樣，還有很多善，還沒有去做。</w:t>
      </w:r>
      <w:r>
        <w:t xml:space="preserve"> </w:t>
      </w:r>
    </w:p>
    <w:p w14:paraId="02ECA5D2" w14:textId="77777777" w:rsidR="00CF414E" w:rsidRDefault="00CF414E">
      <w:pPr>
        <w:pStyle w:val="a3"/>
      </w:pPr>
      <w:r>
        <w:t xml:space="preserve">　　好，這一條我們就學習到這裡。祝大家福慧增長，法喜充滿。阿彌陀佛！　　</w:t>
      </w:r>
    </w:p>
    <w:sectPr w:rsidR="00CF414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A2AFF1" w14:textId="77777777" w:rsidR="00CF414E" w:rsidRDefault="00CF414E" w:rsidP="00BE3628">
      <w:r>
        <w:separator/>
      </w:r>
    </w:p>
  </w:endnote>
  <w:endnote w:type="continuationSeparator" w:id="0">
    <w:p w14:paraId="27A2F773" w14:textId="77777777" w:rsidR="00CF414E" w:rsidRDefault="00CF414E" w:rsidP="00BE36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3DAA7E" w14:textId="77777777" w:rsidR="00CF414E" w:rsidRDefault="00CF414E" w:rsidP="00BE3628">
      <w:r>
        <w:separator/>
      </w:r>
    </w:p>
  </w:footnote>
  <w:footnote w:type="continuationSeparator" w:id="0">
    <w:p w14:paraId="6A0970D6" w14:textId="77777777" w:rsidR="00CF414E" w:rsidRDefault="00CF414E" w:rsidP="00BE362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628"/>
    <w:rsid w:val="007931EE"/>
    <w:rsid w:val="00BE3628"/>
    <w:rsid w:val="00CF4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5C490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E362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E362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E362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E362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590</Characters>
  <Application>Microsoft Office Word</Application>
  <DocSecurity>0</DocSecurity>
  <Lines>4</Lines>
  <Paragraphs>1</Paragraphs>
  <ScaleCrop>false</ScaleCrop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2026-08-13T00:45:00Z</dcterms:created>
  <dcterms:modified xsi:type="dcterms:W3CDTF">2026-08-13T00:45:00Z</dcterms:modified>
</cp:coreProperties>
</file>