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C5A4" w14:textId="77777777" w:rsidR="00310377" w:rsidRDefault="00310377">
      <w:r>
        <w:t>《群書治要３６Ｏ》第三冊</w:t>
      </w:r>
      <w:r>
        <w:t>—</w:t>
      </w:r>
      <w:r>
        <w:t xml:space="preserve">謹慎修身，忠貞孝敬　　悟道法師主講　　（第二十九集）　　</w:t>
      </w:r>
      <w:r>
        <w:t>2022/10/6</w:t>
      </w:r>
      <w:r>
        <w:t xml:space="preserve">　　華藏淨宗學會　　檔名：</w:t>
      </w:r>
      <w:r>
        <w:t xml:space="preserve">WD20-057-0029 </w:t>
      </w:r>
    </w:p>
    <w:p w14:paraId="2DE1F6ED" w14:textId="77777777" w:rsidR="00310377" w:rsidRDefault="00310377">
      <w:pPr>
        <w:pStyle w:val="a3"/>
      </w:pPr>
      <w:r>
        <w:t xml:space="preserve">　　諸位同學，大家好！我們繼續來學習《群書治要３６Ｏ》第三冊，第一單元「君道」，二、「敦親」，丙、「教子」。</w:t>
      </w:r>
      <w:r>
        <w:t xml:space="preserve"> </w:t>
      </w:r>
    </w:p>
    <w:p w14:paraId="50CAAD7A" w14:textId="77777777" w:rsidR="00310377" w:rsidRDefault="00310377">
      <w:pPr>
        <w:pStyle w:val="a3"/>
      </w:pPr>
      <w:r>
        <w:t xml:space="preserve">　　【二十九、袞病困，令世子曰：「汝幼少，未聞義方，早為人君，但知樂不知苦，必將以驕奢為失也。接大臣，務以禮；雖非大臣，老者猶宜答拜；事兄以敬，恤弟以慈。兄弟有不良之行，當造膝諫之；諫之不從，流涕喻之；喻之不改，乃白其母；若猶不改，當以奏聞，並辭國土。與其守寵罹禍，不若貧賤全身也，此亦謂大罪惡耳。其微過細愆，故當奄覆之。嗟乎！小子，慎脩乃身，奉聖朝以忠貞，事太妃以孝敬。閨闈之內，奉令於太妃；閫閾之外，受教於沛王。無怠乃心，以慰余靈。」】</w:t>
      </w:r>
      <w:r>
        <w:t xml:space="preserve"> </w:t>
      </w:r>
    </w:p>
    <w:p w14:paraId="0A6DF0D3" w14:textId="77777777" w:rsidR="00310377" w:rsidRDefault="00310377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36BC776A" w14:textId="77777777" w:rsidR="00310377" w:rsidRDefault="00310377">
      <w:pPr>
        <w:pStyle w:val="a3"/>
      </w:pPr>
      <w:r>
        <w:t xml:space="preserve">　　『袞』：是指曹袞，三國時期曹魏宗室，魏武帝曹操之子，就是曹操兒子，魏文帝曹丕異母弟，母杜夫人。『造膝』：就是到他的身邊。『閨闈』：就是內室。特別是指婦女居住的地方。『閫閾』：是婦女所居內宅的門戶。『沛王』：是曹林，曹操之子，與曹袞同為杜夫人之子，都是杜夫人生的。青龍三年，曹袞有疾，曹袞有疾病，明帝遣太妃、沛王曹林同來省疾，來探病。</w:t>
      </w:r>
      <w:r>
        <w:t xml:space="preserve"> </w:t>
      </w:r>
    </w:p>
    <w:p w14:paraId="773DF027" w14:textId="77777777" w:rsidR="00310377" w:rsidRDefault="00310377">
      <w:pPr>
        <w:pStyle w:val="a3"/>
      </w:pPr>
      <w:r>
        <w:t xml:space="preserve">　　這一條講，曹袞在病重之時（病重的時候），他知道不久人世，就教令繼承自己王位的兒子說：「你年紀尚小」，你年紀還輕，「還不懂得為人處世的道理，過早成為人主」，你這麼年輕就做人主，做皇帝，「若知道享樂而不知道吃苦」，只知道要享受不知道吃苦，當皇帝當然榮華富貴在一身，很容易沉湎在享樂當中，也不知道要吃苦，這樣「必將會因為驕傲奢侈犯下過失」，人有驕傲奢侈必定會犯過失。「接待大臣時，務必要遵照禮儀」，接待大臣的時候，務必要遵照禮節、儀式來接待，不能失禮，「即使不是大臣，對年老的人也應該回拜」，不是大臣，但是年紀比較老，也要回拜，對他要有禮，不能失禮；「奉事兄長要恭敬」，對兄長要恭敬，「照顧弟弟要慈愛」。「兄弟有不良的行為，應當到他身邊促膝談心勸諫他；若勸諫不聽，就要流著淚開導他；開導他還不改，那就要稟告他的母親。如果仍然不改，就應當上奏天子，並削奪其封國土地。與其讓他保持著恩寵而遭禍，不如身處貧賤而保全性命。當然這說的是大的罪惡。至於微細的過錯，就應當為他們掩蓋。」講到這裡就歎氣，「唉，兒子啊！要謹慎的修養自身，事奉朝廷要忠誠堅貞，侍奉太妃要孝順恭敬。家裡的事應遵從太妃的指令，外面的事要接受伯父沛王的教導。你不要讓心</w:t>
      </w:r>
      <w:r>
        <w:t>懈怠下來，以此來慰藉我的靈魂。」這是曹袞臨終前交代他的兒子的話，這是教子非常重要的地方。</w:t>
      </w:r>
      <w:r>
        <w:t xml:space="preserve"> </w:t>
      </w:r>
    </w:p>
    <w:p w14:paraId="1E32EF6C" w14:textId="77777777" w:rsidR="00310377" w:rsidRDefault="00310377">
      <w:pPr>
        <w:pStyle w:val="a3"/>
      </w:pPr>
      <w:r>
        <w:t xml:space="preserve">　　好，這一條我們就學習到這裡。祝大家福慧增長，法喜充滿。阿彌陀佛！　　</w:t>
      </w:r>
    </w:p>
    <w:sectPr w:rsidR="003103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2477C" w14:textId="77777777" w:rsidR="00310377" w:rsidRDefault="00310377" w:rsidP="006D13B7">
      <w:r>
        <w:separator/>
      </w:r>
    </w:p>
  </w:endnote>
  <w:endnote w:type="continuationSeparator" w:id="0">
    <w:p w14:paraId="25EB4BDC" w14:textId="77777777" w:rsidR="00310377" w:rsidRDefault="00310377" w:rsidP="006D1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CC6B1" w14:textId="77777777" w:rsidR="00310377" w:rsidRDefault="00310377" w:rsidP="006D13B7">
      <w:r>
        <w:separator/>
      </w:r>
    </w:p>
  </w:footnote>
  <w:footnote w:type="continuationSeparator" w:id="0">
    <w:p w14:paraId="6700DC78" w14:textId="77777777" w:rsidR="00310377" w:rsidRDefault="00310377" w:rsidP="006D13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B7"/>
    <w:rsid w:val="00310377"/>
    <w:rsid w:val="006D13B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64B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13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13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13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13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