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51765" w14:textId="77777777" w:rsidR="007E5A18" w:rsidRDefault="007E5A18">
      <w:r>
        <w:t>《群書治要３６Ｏ》第三冊</w:t>
      </w:r>
      <w:r>
        <w:t>—</w:t>
      </w:r>
      <w:r>
        <w:t xml:space="preserve">守正而自得　　悟道法師主講　　（第三十四集）　　</w:t>
      </w:r>
      <w:r>
        <w:t>2022/10/11</w:t>
      </w:r>
      <w:r>
        <w:t xml:space="preserve">　　華藏淨宗學會　　檔名：</w:t>
      </w:r>
      <w:r>
        <w:t xml:space="preserve">WD20-057-0034 </w:t>
      </w:r>
    </w:p>
    <w:p w14:paraId="055F5F67" w14:textId="77777777" w:rsidR="007E5A18" w:rsidRDefault="007E5A18">
      <w:pPr>
        <w:pStyle w:val="a3"/>
      </w:pPr>
      <w:r>
        <w:t xml:space="preserve">　　諸位同學，大家好！我們繼續來學習《群書治要３６Ｏ》第三冊，第一單元「君道」，三、「反身」。</w:t>
      </w:r>
      <w:r>
        <w:t xml:space="preserve"> </w:t>
      </w:r>
    </w:p>
    <w:p w14:paraId="36DBA080" w14:textId="77777777" w:rsidR="007E5A18" w:rsidRDefault="007E5A18">
      <w:pPr>
        <w:pStyle w:val="a3"/>
      </w:pPr>
      <w:r>
        <w:t xml:space="preserve">　　【三十四、古之大君子，修身治人，先正其心，自得而已矣。能自得，則無不得矣；苟自失，則無不失矣。無不得者，治天下有餘。故否則保身居正，終年不失其和；達則兼善天下，物無不得其所。無不失者，營妻子不足。故否則是己非人，而禍逮乎其身；達則縱情用物，而殃及乎天下。】</w:t>
      </w:r>
      <w:r>
        <w:t xml:space="preserve"> </w:t>
      </w:r>
    </w:p>
    <w:p w14:paraId="22A91D2D" w14:textId="77777777" w:rsidR="007E5A18" w:rsidRDefault="007E5A18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4CD1168C" w14:textId="77777777" w:rsidR="007E5A18" w:rsidRDefault="007E5A18">
      <w:pPr>
        <w:pStyle w:val="a3"/>
      </w:pPr>
      <w:r>
        <w:t xml:space="preserve">　　「古代聖明君主，修養自身、治理人民，首先端正自己的思想，使自己保持在正道之中而已。自己能持守正道，那麼做任何事情都能得當；假如自己失去正道，那麼做任何事情都會失當」，失去妥當。「做事都能守正而得當，治理天下就有餘力。所以時運不通時則保全自身、遵循正道，終年持守中和；時運通達時則兼濟天下，使所有人事物各得其所。假如做事都偏離正道而失當，那麼養妻育子尚且不足。」所以失去正道的君主（領導人），「時運不通時就會肯定自己、指責別人，導致災禍降臨其身；時運通達時則放縱欲望，揮霍無度，以致殃及天下」。以上，講一個君主（領導人）就是要反省自身。如果自身做事偏離正道，失當了，時運通的時候就放縱自己欲望，揮霍無度亂花錢，就殃及天下；如果時運不通，他會肯定自己，他不知道要反省自己，他只是怪別人，自己時運不通指責別人，沒有反省自己，這樣天下就有災殃了。所以一個君主（領導人），各階層的領導人，「反身」，反省自己哪裡做得對、哪裡做得不對，依照經典來反省自己，天天反省自己，這個才是正確的。如果不依經典這個標準來反省、對照自己的思想言行，出現很多問題只是怪別人，不知道反省自己，如果時運通達就奢侈放縱、揮霍無度，這就殃及天下，天下就遭殃了</w:t>
      </w:r>
      <w:r>
        <w:t>。</w:t>
      </w:r>
      <w:r>
        <w:t xml:space="preserve"> </w:t>
      </w:r>
    </w:p>
    <w:p w14:paraId="0C5AD27A" w14:textId="77777777" w:rsidR="007E5A18" w:rsidRDefault="007E5A18">
      <w:pPr>
        <w:pStyle w:val="a3"/>
      </w:pPr>
      <w:r>
        <w:t xml:space="preserve">　　好，這一條我們就學習到這裡。祝大家福慧增長，法喜充滿。阿彌陀佛！　　</w:t>
      </w:r>
    </w:p>
    <w:sectPr w:rsidR="007E5A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375B1" w14:textId="77777777" w:rsidR="007E5A18" w:rsidRDefault="007E5A18" w:rsidP="00A3096F">
      <w:r>
        <w:separator/>
      </w:r>
    </w:p>
  </w:endnote>
  <w:endnote w:type="continuationSeparator" w:id="0">
    <w:p w14:paraId="1320AE52" w14:textId="77777777" w:rsidR="007E5A18" w:rsidRDefault="007E5A18" w:rsidP="00A30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CD1E" w14:textId="77777777" w:rsidR="007E5A18" w:rsidRDefault="007E5A18" w:rsidP="00A3096F">
      <w:r>
        <w:separator/>
      </w:r>
    </w:p>
  </w:footnote>
  <w:footnote w:type="continuationSeparator" w:id="0">
    <w:p w14:paraId="339292C6" w14:textId="77777777" w:rsidR="007E5A18" w:rsidRDefault="007E5A18" w:rsidP="00A309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6F"/>
    <w:rsid w:val="007931EE"/>
    <w:rsid w:val="007E5A18"/>
    <w:rsid w:val="00A3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D76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09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09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09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09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