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40BA6" w14:textId="77777777" w:rsidR="00227561" w:rsidRDefault="00227561">
      <w:r>
        <w:t>《群書治要３６Ｏ》第三冊</w:t>
      </w:r>
      <w:r>
        <w:t>—</w:t>
      </w:r>
      <w:r>
        <w:t xml:space="preserve">選賢任能　　悟道法師主講　　（第四十一集）　　</w:t>
      </w:r>
      <w:r>
        <w:t>2022/10/18</w:t>
      </w:r>
      <w:r>
        <w:t xml:space="preserve">　　華藏淨宗學會　　檔名：</w:t>
      </w:r>
      <w:r>
        <w:t xml:space="preserve">WD20-057-0041 </w:t>
      </w:r>
    </w:p>
    <w:p w14:paraId="7C5FB492" w14:textId="77777777" w:rsidR="00227561" w:rsidRDefault="00227561">
      <w:pPr>
        <w:pStyle w:val="a3"/>
      </w:pPr>
      <w:r>
        <w:t xml:space="preserve">　　諸位同學，大家好！我們繼續來學習《群書治要３６Ｏ》第三冊，第一單元「君道」，四、「尊賢」。</w:t>
      </w:r>
      <w:r>
        <w:t xml:space="preserve"> </w:t>
      </w:r>
    </w:p>
    <w:p w14:paraId="7E9F3A00" w14:textId="77777777" w:rsidR="00227561" w:rsidRDefault="00227561">
      <w:pPr>
        <w:pStyle w:val="a3"/>
      </w:pPr>
      <w:r>
        <w:t xml:space="preserve">　　【四十一、凡治之道，莫如因智；智之道，莫如因賢。譬之猶相馬而借伯樂也，相玉而借猗頓也，亦必不過矣。】</w:t>
      </w:r>
      <w:r>
        <w:t xml:space="preserve"> </w:t>
      </w:r>
    </w:p>
    <w:p w14:paraId="3D8100AB" w14:textId="77777777" w:rsidR="00227561" w:rsidRDefault="00227561">
      <w:pPr>
        <w:pStyle w:val="a3"/>
      </w:pPr>
      <w:r>
        <w:t xml:space="preserve">　　這一條出自於卷三十六，《尸子》。</w:t>
      </w:r>
      <w:r>
        <w:t xml:space="preserve"> </w:t>
      </w:r>
    </w:p>
    <w:p w14:paraId="190384E7" w14:textId="77777777" w:rsidR="00227561" w:rsidRDefault="00227561">
      <w:pPr>
        <w:pStyle w:val="a3"/>
      </w:pPr>
      <w:r>
        <w:t xml:space="preserve">　　『因』，是依託、利用、憑藉的意思。『猗頓』是戰國時代大富商，後來以「猗頓」為富戶的通稱，就是他最有錢。『過』，就是過失、錯誤的意思。</w:t>
      </w:r>
      <w:r>
        <w:t xml:space="preserve"> </w:t>
      </w:r>
    </w:p>
    <w:p w14:paraId="370E5129" w14:textId="77777777" w:rsidR="00227561" w:rsidRDefault="00227561">
      <w:pPr>
        <w:pStyle w:val="a3"/>
      </w:pPr>
      <w:r>
        <w:t xml:space="preserve">　　這一條講，「大凡治國之道，莫過於依靠智慧；依靠智慧，莫過於任用賢才。就好像識別良馬一定要藉助伯樂」，伯樂是很會看馬的，這個馬怎麼樣、是不是良馬要借助伯樂，請伯樂來看，「挑選美玉一定要依靠猗頓一樣」。挑選良馬要請伯樂，伯樂是古時候很會看馬、很會駕馭馬的一個人；挑選美玉要依靠猗頓，猗頓他是大戶人家，所以玉好不好、真假要依靠他來挑選，這樣「就必定不會有所失誤」。也就是說要找到賢才，找對人、找到賢才辦事情就不會有過失錯誤。這也是「尊賢」很重要一個原則，要認識賢才、任用賢才。</w:t>
      </w:r>
      <w:r>
        <w:t xml:space="preserve"> </w:t>
      </w:r>
    </w:p>
    <w:p w14:paraId="3B4C510F" w14:textId="77777777" w:rsidR="00227561" w:rsidRDefault="00227561">
      <w:pPr>
        <w:pStyle w:val="a3"/>
      </w:pPr>
      <w:r>
        <w:t xml:space="preserve">　　好，這一條我們就學習到這裡。祝大家福慧增長，法喜充滿。阿彌陀佛！　　</w:t>
      </w:r>
    </w:p>
    <w:sectPr w:rsidR="0022756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3DA9B9" w14:textId="77777777" w:rsidR="00227561" w:rsidRDefault="00227561" w:rsidP="00645C1C">
      <w:r>
        <w:separator/>
      </w:r>
    </w:p>
  </w:endnote>
  <w:endnote w:type="continuationSeparator" w:id="0">
    <w:p w14:paraId="2DCEE7DD" w14:textId="77777777" w:rsidR="00227561" w:rsidRDefault="00227561" w:rsidP="00645C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71E429" w14:textId="77777777" w:rsidR="00227561" w:rsidRDefault="00227561" w:rsidP="00645C1C">
      <w:r>
        <w:separator/>
      </w:r>
    </w:p>
  </w:footnote>
  <w:footnote w:type="continuationSeparator" w:id="0">
    <w:p w14:paraId="546B9B0A" w14:textId="77777777" w:rsidR="00227561" w:rsidRDefault="00227561" w:rsidP="00645C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C1C"/>
    <w:rsid w:val="00227561"/>
    <w:rsid w:val="00645C1C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BDA98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45C1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45C1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45C1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45C1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462</Characters>
  <Application>Microsoft Office Word</Application>
  <DocSecurity>0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2026-08-13T00:45:00Z</dcterms:created>
  <dcterms:modified xsi:type="dcterms:W3CDTF">2026-08-13T00:45:00Z</dcterms:modified>
</cp:coreProperties>
</file>