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DC559" w14:textId="77777777" w:rsidR="006D29E1" w:rsidRDefault="006D29E1">
      <w:r>
        <w:t>《群書治要３６Ｏ》第三冊</w:t>
      </w:r>
      <w:r>
        <w:t>—</w:t>
      </w:r>
      <w:r>
        <w:t xml:space="preserve">忠言逆耳利於行　　悟道法師主講　　（第五十一集）　　</w:t>
      </w:r>
      <w:r>
        <w:t>2022/10/28</w:t>
      </w:r>
      <w:r>
        <w:t xml:space="preserve">　　華藏淨宗學會　　檔名：</w:t>
      </w:r>
      <w:r>
        <w:t xml:space="preserve">WD20-057-0051 </w:t>
      </w:r>
    </w:p>
    <w:p w14:paraId="3918CD16" w14:textId="77777777" w:rsidR="006D29E1" w:rsidRDefault="006D29E1">
      <w:pPr>
        <w:pStyle w:val="a3"/>
      </w:pPr>
      <w:r>
        <w:t xml:space="preserve">　　諸位同學，大家好！我們繼續來學習《群書治要３６Ｏ》第三冊，第一單元「君道」，五、「納諫」。</w:t>
      </w:r>
      <w:r>
        <w:t xml:space="preserve"> </w:t>
      </w:r>
    </w:p>
    <w:p w14:paraId="07809219" w14:textId="77777777" w:rsidR="006D29E1" w:rsidRDefault="006D29E1">
      <w:pPr>
        <w:pStyle w:val="a3"/>
      </w:pPr>
      <w:r>
        <w:t xml:space="preserve">　　【五十一、至忠逆於耳、倒於心，非賢主，其孰能聽之？故賢主之所說，不肖主之所誅也。今有樹於此，而欲其美也，人時灌之則惡之，而日伐其根，則必無活樹矣。夫惡聞忠言，自伐之精者也。】</w:t>
      </w:r>
      <w:r>
        <w:t xml:space="preserve"> </w:t>
      </w:r>
    </w:p>
    <w:p w14:paraId="6A717909" w14:textId="77777777" w:rsidR="006D29E1" w:rsidRDefault="006D29E1">
      <w:pPr>
        <w:pStyle w:val="a3"/>
      </w:pPr>
      <w:r>
        <w:t xml:space="preserve">　　這一條出自於卷三十九，《呂氏春秋》。</w:t>
      </w:r>
      <w:r>
        <w:t xml:space="preserve"> </w:t>
      </w:r>
    </w:p>
    <w:p w14:paraId="1E3D31B4" w14:textId="77777777" w:rsidR="006D29E1" w:rsidRDefault="006D29E1">
      <w:pPr>
        <w:pStyle w:val="a3"/>
      </w:pPr>
      <w:r>
        <w:t xml:space="preserve">　　第五小節講的是「納諫」，納是接納，諫是勸諫。一個君主領導人接納下屬的勸諫，這也非常重要。</w:t>
      </w:r>
      <w:r>
        <w:t xml:space="preserve"> </w:t>
      </w:r>
    </w:p>
    <w:p w14:paraId="2CA87B4B" w14:textId="77777777" w:rsidR="006D29E1" w:rsidRDefault="006D29E1">
      <w:pPr>
        <w:pStyle w:val="a3"/>
      </w:pPr>
      <w:r>
        <w:t xml:space="preserve">　　這一條講，「至忠之言會讓人覺得不中聽、不順心」，我們一般講忠言逆耳，忠言就是好話，有幫助的話，但是不一定好聽，聽得會讓人不順心，不是很喜歡聽的，但是它是忠言。「若不是賢明的君主，有誰能接受呢？」能夠聽忠言，忠言能聽得進去，是不中聽、不順心，但是能聽得進去，這必定是賢明的君主，他才能接受。「所以賢明的君主所喜歡的」，一個賢明的君主領導人他喜歡聽這些忠言，雖然不好聽、不中聽，但是他要聽的就是這些話，這是一個賢明的君主。賢明的君主所喜歡聽的這些忠言，「正是昏庸的君主所要懲罰誅除的」。昏庸的君主他就聽不進去了，給他勸諫這些忠言他聽不進去，給他勸，自古以來很多忠臣向皇帝勸諫，如果這個皇帝是昏君，他一片忠心勸導皇帝不能實施不好的政策，這是忠臣冒著生命危險勸諫，往往就被殺了。這個是昏庸的君主，他不喜歡聽這些。像歷史上，上古紂王也是一個代表，他的叔父勸他，他不聽，比干勸他他不聽，還把他給殺了。所以歷朝歷代都有賢明的君主，也有昏庸的君主。昏庸的君主對忠臣勸諫的話他不能接受，而且會殺害這些忠臣。下面是個比喻，「假如這裡有一棵樹，自己希望它生長茂盛」，可是別人按時來給它澆水灌溉，但是自己卻討厭澆水灌溉的人這種行為，並且每天去砍</w:t>
      </w:r>
      <w:r>
        <w:t>伐樹根，「那麼這棵樹必定活不了」。不但不接受澆水灌溉，而且每天用刀去砍樹根，這棵樹肯定就活不了了。「厭惡聽取忠言，正是最嚴重的自我毀滅的行為啊！」如果忠言聽不進去，這個是最嚴重的，好像自己去砍那個樹根，自我毀滅。這種行為就是自我毀滅了。所以要聽忠言，所謂忠言逆耳利於行，對我們有幫助的。</w:t>
      </w:r>
      <w:r>
        <w:t xml:space="preserve"> </w:t>
      </w:r>
    </w:p>
    <w:p w14:paraId="568EA8DD" w14:textId="77777777" w:rsidR="006D29E1" w:rsidRDefault="006D29E1">
      <w:pPr>
        <w:pStyle w:val="a3"/>
      </w:pPr>
      <w:r>
        <w:t xml:space="preserve">　　好，這一條我們就學習到這裡。祝大家福慧增長，法喜充滿。阿彌陀佛！　　</w:t>
      </w:r>
    </w:p>
    <w:sectPr w:rsidR="006D29E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9494E" w14:textId="77777777" w:rsidR="006D29E1" w:rsidRDefault="006D29E1" w:rsidP="0014051C">
      <w:r>
        <w:separator/>
      </w:r>
    </w:p>
  </w:endnote>
  <w:endnote w:type="continuationSeparator" w:id="0">
    <w:p w14:paraId="2993C5CF" w14:textId="77777777" w:rsidR="006D29E1" w:rsidRDefault="006D29E1" w:rsidP="001405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93593" w14:textId="77777777" w:rsidR="006D29E1" w:rsidRDefault="006D29E1" w:rsidP="0014051C">
      <w:r>
        <w:separator/>
      </w:r>
    </w:p>
  </w:footnote>
  <w:footnote w:type="continuationSeparator" w:id="0">
    <w:p w14:paraId="7C159778" w14:textId="77777777" w:rsidR="006D29E1" w:rsidRDefault="006D29E1" w:rsidP="001405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51C"/>
    <w:rsid w:val="0014051C"/>
    <w:rsid w:val="006D29E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AA840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05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05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05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05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2026-08-13T00:45:00Z</dcterms:created>
  <dcterms:modified xsi:type="dcterms:W3CDTF">2026-08-13T00:45:00Z</dcterms:modified>
</cp:coreProperties>
</file>