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0FFB" w14:textId="77777777" w:rsidR="004C14A3" w:rsidRDefault="004C14A3">
      <w:r>
        <w:t>《群書治要３６Ｏ》第三冊</w:t>
      </w:r>
      <w:r>
        <w:t>—</w:t>
      </w:r>
      <w:r>
        <w:t xml:space="preserve">夫子九言　　悟道法師主講　　（第五十六集）　　</w:t>
      </w:r>
      <w:r>
        <w:t>2022/11/2</w:t>
      </w:r>
      <w:r>
        <w:t xml:space="preserve">　　華藏淨宗學會　　檔名：</w:t>
      </w:r>
      <w:r>
        <w:t xml:space="preserve">WD20-057-0056 </w:t>
      </w:r>
    </w:p>
    <w:p w14:paraId="3E06E228" w14:textId="77777777" w:rsidR="004C14A3" w:rsidRDefault="004C14A3">
      <w:pPr>
        <w:pStyle w:val="a3"/>
      </w:pPr>
      <w:r>
        <w:t xml:space="preserve">　　諸位同學，大家好！我們繼續來學習《群書治要３６Ｏ》第三冊，第一單元「君道」，五、「納諫」。</w:t>
      </w:r>
      <w:r>
        <w:t xml:space="preserve"> </w:t>
      </w:r>
    </w:p>
    <w:p w14:paraId="291EE76F" w14:textId="77777777" w:rsidR="004C14A3" w:rsidRDefault="004C14A3">
      <w:pPr>
        <w:pStyle w:val="a3"/>
      </w:pPr>
      <w:r>
        <w:t xml:space="preserve">　　【五十六、夫子語我九言曰：「無始亂，無怙富，無恃寵，無違同，無敖禮，無驕能，無復怒，無謀非德，無犯非義。」】</w:t>
      </w:r>
      <w:r>
        <w:t xml:space="preserve"> </w:t>
      </w:r>
    </w:p>
    <w:p w14:paraId="21A14B11" w14:textId="77777777" w:rsidR="004C14A3" w:rsidRDefault="004C14A3">
      <w:pPr>
        <w:pStyle w:val="a3"/>
      </w:pPr>
      <w:r>
        <w:t xml:space="preserve">　　這一條出自於卷六，《春秋左氏傳（下）》。</w:t>
      </w:r>
      <w:r>
        <w:t xml:space="preserve"> </w:t>
      </w:r>
    </w:p>
    <w:p w14:paraId="43C9986D" w14:textId="77777777" w:rsidR="004C14A3" w:rsidRDefault="004C14A3">
      <w:pPr>
        <w:pStyle w:val="a3"/>
      </w:pPr>
      <w:r>
        <w:t xml:space="preserve">　　『夫子』，古代對男子的敬稱，此處是指春秋時鄭國正卿游吉。其人年少有儀度，支持子產改革，後繼子產執政。長於外交辭令，多次出使晉、楚大國，現在講是一個外交官。『我』，這個地方是晉國大夫趙簡子自稱。趙簡子因為善於吸取他人有益之言，而能建功立業。本條選文是游吉去世後，趙簡子親臨哭弔時所追述的游吉曾經給他的忠言。『怙』，這個怙就是保護這個「護」的音，依賴、憑恃的意思。『敖』是傲慢、驕傲，後通作「傲」，驕傲的傲。</w:t>
      </w:r>
      <w:r>
        <w:t xml:space="preserve"> </w:t>
      </w:r>
    </w:p>
    <w:p w14:paraId="27E971DA" w14:textId="77777777" w:rsidR="004C14A3" w:rsidRDefault="004C14A3">
      <w:pPr>
        <w:pStyle w:val="a3"/>
      </w:pPr>
      <w:r>
        <w:t xml:space="preserve">　　這一條講夫子，就是鄭國正卿游吉，「夫子對我說了九句話：不可成為禍亂的源起，不可依仗錢財權勢，不可依仗寵愛，不可違背大眾共同的意願，不可傲慢對待有禮之人，不可因有能力而驕傲，不可對同一件事再次動怒，不可圖謀不合道德的事，不可觸犯不合正義的事。」這一條是講出了九句話，說出來都是我們要提醒自己的。</w:t>
      </w:r>
      <w:r>
        <w:t xml:space="preserve"> </w:t>
      </w:r>
    </w:p>
    <w:p w14:paraId="41C19362" w14:textId="77777777" w:rsidR="004C14A3" w:rsidRDefault="004C14A3">
      <w:pPr>
        <w:pStyle w:val="a3"/>
      </w:pPr>
      <w:r>
        <w:t xml:space="preserve">　　好，這一條我們就學習到這裡。祝大家福慧增長，法喜充滿。阿彌陀佛！　　</w:t>
      </w:r>
    </w:p>
    <w:sectPr w:rsidR="004C14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8546" w14:textId="77777777" w:rsidR="004C14A3" w:rsidRDefault="004C14A3" w:rsidP="007015B2">
      <w:r>
        <w:separator/>
      </w:r>
    </w:p>
  </w:endnote>
  <w:endnote w:type="continuationSeparator" w:id="0">
    <w:p w14:paraId="4D3DEA29" w14:textId="77777777" w:rsidR="004C14A3" w:rsidRDefault="004C14A3" w:rsidP="00701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54F8" w14:textId="77777777" w:rsidR="004C14A3" w:rsidRDefault="004C14A3" w:rsidP="007015B2">
      <w:r>
        <w:separator/>
      </w:r>
    </w:p>
  </w:footnote>
  <w:footnote w:type="continuationSeparator" w:id="0">
    <w:p w14:paraId="72713045" w14:textId="77777777" w:rsidR="004C14A3" w:rsidRDefault="004C14A3" w:rsidP="00701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B2"/>
    <w:rsid w:val="004C14A3"/>
    <w:rsid w:val="007015B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55D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5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5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5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5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