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94081" w14:textId="77777777" w:rsidR="00F35459" w:rsidRDefault="00F35459">
      <w:r>
        <w:t>《群書治要３６Ｏ》第三冊</w:t>
      </w:r>
      <w:r>
        <w:t>—</w:t>
      </w:r>
      <w:r>
        <w:t xml:space="preserve">親正士，遠佞人　　悟道法師主講　　（第五十八集）　　</w:t>
      </w:r>
      <w:r>
        <w:t>2022/11/4</w:t>
      </w:r>
      <w:r>
        <w:t xml:space="preserve">　　華藏淨宗學會　　檔名：</w:t>
      </w:r>
      <w:r>
        <w:t xml:space="preserve">WD20-057-0058 </w:t>
      </w:r>
    </w:p>
    <w:p w14:paraId="41AC6663" w14:textId="77777777" w:rsidR="00F35459" w:rsidRDefault="00F35459">
      <w:pPr>
        <w:pStyle w:val="a3"/>
      </w:pPr>
      <w:r>
        <w:t xml:space="preserve">　　諸位同學，大家好！我們繼續來學習《群書治要３６Ｏ》第三冊，第一單元「君道」，六、「杜讒邪」。</w:t>
      </w:r>
      <w:r>
        <w:t xml:space="preserve"> </w:t>
      </w:r>
    </w:p>
    <w:p w14:paraId="0DE0AF6C" w14:textId="77777777" w:rsidR="00F35459" w:rsidRDefault="00F35459">
      <w:pPr>
        <w:pStyle w:val="a3"/>
      </w:pPr>
      <w:r>
        <w:t xml:space="preserve">　　【五十八、僕臣正，厥后克正；僕臣諛，厥后自聖。后德惟臣，弗德惟臣。爾無昵于憸人，充耳目之官，迪上以非先王之典。】</w:t>
      </w:r>
      <w:r>
        <w:t xml:space="preserve"> </w:t>
      </w:r>
    </w:p>
    <w:p w14:paraId="7FB67256" w14:textId="77777777" w:rsidR="00F35459" w:rsidRDefault="00F35459">
      <w:pPr>
        <w:pStyle w:val="a3"/>
      </w:pPr>
      <w:r>
        <w:t xml:space="preserve">　　這一條出自於卷二，《尚書》。</w:t>
      </w:r>
      <w:r>
        <w:t xml:space="preserve"> </w:t>
      </w:r>
    </w:p>
    <w:p w14:paraId="154D3E9D" w14:textId="77777777" w:rsidR="00F35459" w:rsidRDefault="00F35459">
      <w:pPr>
        <w:pStyle w:val="a3"/>
      </w:pPr>
      <w:r>
        <w:t xml:space="preserve">　　『僕臣』是臣屬的意思。『厥』是代詞，就是其，一個代詞。『后』是君主、帝王。『克』是能夠。『惟』是介詞，現在講「由於」的意思。『昵』是親近。『憸人』就是小人，姦佞的人。『迪』是開導、引導。</w:t>
      </w:r>
      <w:r>
        <w:t xml:space="preserve"> </w:t>
      </w:r>
    </w:p>
    <w:p w14:paraId="4F67B9C4" w14:textId="77777777" w:rsidR="00F35459" w:rsidRDefault="00F35459">
      <w:pPr>
        <w:pStyle w:val="a3"/>
      </w:pPr>
      <w:r>
        <w:t xml:space="preserve">　　這一條講，「（周穆王任命伯冏為太僕正來領導身邊的侍御人員，策命書中說：）身邊的僕從和近臣都是中正之士，其君主也會保持中正；僕從和近臣諂媚，君主就會自以為聖明。君主有德在於臣下，君主失德也在於臣下。你不要親近姦佞小人，不要讓他們擔任充當君王耳目的職位，以免誘導君王違背先王的典制。」這一條主要講，不能聽一些奸佞小人的話，要聽下面正直的臣屬他們的諫言，不能只聽好聽話。如果都是聽好聽話，都是小人阿諛奉承、諂媚巴結，講的話都是要讓君王高興的，其實不是真的，都是那些諂媚巴結，不是真實的話，君主就喪失德行了，很多政策就會偏差錯誤。要聽從正直的臣屬他們的諫言，才能保持一個君王他的德行。</w:t>
      </w:r>
      <w:r>
        <w:t xml:space="preserve"> </w:t>
      </w:r>
    </w:p>
    <w:p w14:paraId="594E7EE6" w14:textId="77777777" w:rsidR="00F35459" w:rsidRDefault="00F35459">
      <w:pPr>
        <w:pStyle w:val="a3"/>
      </w:pPr>
      <w:r>
        <w:t xml:space="preserve">　　好，這一條我們就學習到這裡。祝大家福慧增長，法喜充滿。阿彌陀佛！　　</w:t>
      </w:r>
    </w:p>
    <w:sectPr w:rsidR="00F354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274D6" w14:textId="77777777" w:rsidR="00F35459" w:rsidRDefault="00F35459" w:rsidP="002C1A8F">
      <w:r>
        <w:separator/>
      </w:r>
    </w:p>
  </w:endnote>
  <w:endnote w:type="continuationSeparator" w:id="0">
    <w:p w14:paraId="274E1724" w14:textId="77777777" w:rsidR="00F35459" w:rsidRDefault="00F35459" w:rsidP="002C1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8F31B" w14:textId="77777777" w:rsidR="00F35459" w:rsidRDefault="00F35459" w:rsidP="002C1A8F">
      <w:r>
        <w:separator/>
      </w:r>
    </w:p>
  </w:footnote>
  <w:footnote w:type="continuationSeparator" w:id="0">
    <w:p w14:paraId="342BB93F" w14:textId="77777777" w:rsidR="00F35459" w:rsidRDefault="00F35459" w:rsidP="002C1A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A8F"/>
    <w:rsid w:val="002C1A8F"/>
    <w:rsid w:val="007931EE"/>
    <w:rsid w:val="00F35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B01E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1A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1A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1A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1A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