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E2DD" w14:textId="77777777" w:rsidR="00795B9D" w:rsidRDefault="00795B9D">
      <w:r>
        <w:t>《群書治要３６Ｏ》第三冊</w:t>
      </w:r>
      <w:r>
        <w:t>—</w:t>
      </w:r>
      <w:r>
        <w:t xml:space="preserve">不辭重不居功　　悟道法師主講　　（第七十四集）　　</w:t>
      </w:r>
      <w:r>
        <w:t>2022/11/20</w:t>
      </w:r>
      <w:r>
        <w:t xml:space="preserve">　　華藏淨宗學會　　檔名：</w:t>
      </w:r>
      <w:r>
        <w:t xml:space="preserve">WD20-057-0074 </w:t>
      </w:r>
    </w:p>
    <w:p w14:paraId="3E30F880" w14:textId="77777777" w:rsidR="00795B9D" w:rsidRDefault="00795B9D">
      <w:pPr>
        <w:pStyle w:val="a3"/>
      </w:pPr>
      <w:r>
        <w:t xml:space="preserve">　　諸位同學，大家好！我們繼續來學習《群書治要３６Ｏ》第三冊，第二單元「臣術」，一、「立節」。</w:t>
      </w:r>
      <w:r>
        <w:t xml:space="preserve"> </w:t>
      </w:r>
    </w:p>
    <w:p w14:paraId="77BA1386" w14:textId="77777777" w:rsidR="00795B9D" w:rsidRDefault="00795B9D">
      <w:pPr>
        <w:pStyle w:val="a3"/>
      </w:pPr>
      <w:r>
        <w:t xml:space="preserve">　　【七十四、夫為人臣，其猶土乎！萬物載焉，而不辭其重；水瀆污焉，而不辭其下；草木殖焉，而不有其功。此成功而不處，為臣之體也。】</w:t>
      </w:r>
      <w:r>
        <w:t xml:space="preserve"> </w:t>
      </w:r>
    </w:p>
    <w:p w14:paraId="388BF165" w14:textId="77777777" w:rsidR="00795B9D" w:rsidRDefault="00795B9D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6BB870F4" w14:textId="77777777" w:rsidR="00795B9D" w:rsidRDefault="00795B9D">
      <w:pPr>
        <w:pStyle w:val="a3"/>
      </w:pPr>
      <w:r>
        <w:t xml:space="preserve">　　這一條講，「做臣子的」，臣子就是做被領導的，「就像土地一樣吧！承載萬物，不因沉重而推辭」。我們看這個大地，再重的東西，大地都一樣的承載，它不會因為很沉重就推辭不載了；這是把做臣子的人比喻作像土地一樣，能夠承載萬物，不辭沉重。「即使會被濁水污染，也不拒絕它融入自己」，土地也是一樣，你看土地，有清淨的水，有髒的、污濁的水，也都不拒絕。「草木在上面繁殖生長，而不據為己功」，一切的花草樹木，一切萬物都是從土地、大地而生長的，但是我們沒有聽到土地它誇耀自己的功勞，它總是默默的去成長這些萬物，沒有據為己功，「這就是成就功業而不居功」。這是比喻，拿土地來比喻，做一個臣子，幫助君王領導人，幫助國家民族成就功業，成就了不居功，不認為是自己的功勞，這就是做臣子的一個準則。這一條也是非常重要。所以我們一般人沒有學習《群書治要》，自己做一點事、有一些貢獻，總會居功，甚至於爭功，爭功諉過，這個也是常看到的，所以學習《群書治要》就非常重要了。</w:t>
      </w:r>
      <w:r>
        <w:t xml:space="preserve"> </w:t>
      </w:r>
    </w:p>
    <w:p w14:paraId="1DD22280" w14:textId="77777777" w:rsidR="00795B9D" w:rsidRDefault="00795B9D">
      <w:pPr>
        <w:pStyle w:val="a3"/>
      </w:pPr>
      <w:r>
        <w:t xml:space="preserve">　　好，這一條我們就學習到這裡。祝大家福慧增長，法喜充滿。阿彌陀佛！　　</w:t>
      </w:r>
    </w:p>
    <w:sectPr w:rsidR="00795B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CEDF8" w14:textId="77777777" w:rsidR="00795B9D" w:rsidRDefault="00795B9D" w:rsidP="00B04B54">
      <w:r>
        <w:separator/>
      </w:r>
    </w:p>
  </w:endnote>
  <w:endnote w:type="continuationSeparator" w:id="0">
    <w:p w14:paraId="5F8E4E09" w14:textId="77777777" w:rsidR="00795B9D" w:rsidRDefault="00795B9D" w:rsidP="00B04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72458" w14:textId="77777777" w:rsidR="00795B9D" w:rsidRDefault="00795B9D" w:rsidP="00B04B54">
      <w:r>
        <w:separator/>
      </w:r>
    </w:p>
  </w:footnote>
  <w:footnote w:type="continuationSeparator" w:id="0">
    <w:p w14:paraId="334A5DDC" w14:textId="77777777" w:rsidR="00795B9D" w:rsidRDefault="00795B9D" w:rsidP="00B04B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54"/>
    <w:rsid w:val="007931EE"/>
    <w:rsid w:val="00795B9D"/>
    <w:rsid w:val="00B0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3B45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4B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4B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4B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4B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