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A043" w14:textId="77777777" w:rsidR="008F35F6" w:rsidRDefault="008F35F6">
      <w:r>
        <w:t>《群書治要３６Ｏ》第三冊</w:t>
      </w:r>
      <w:r>
        <w:t>—</w:t>
      </w:r>
      <w:r>
        <w:t xml:space="preserve">忠臣之行　　悟道法師主講　　（第八十三集）　　</w:t>
      </w:r>
      <w:r>
        <w:t>2022/11/29</w:t>
      </w:r>
      <w:r>
        <w:t xml:space="preserve">　　華藏淨宗學會　　檔名：</w:t>
      </w:r>
      <w:r>
        <w:t xml:space="preserve">WD20-057-0083 </w:t>
      </w:r>
    </w:p>
    <w:p w14:paraId="5D0FFB1C" w14:textId="77777777" w:rsidR="008F35F6" w:rsidRDefault="008F35F6">
      <w:pPr>
        <w:pStyle w:val="a3"/>
      </w:pPr>
      <w:r>
        <w:t xml:space="preserve">　　諸位同學，大家好！我們繼續來學習《群書治要３６Ｏ》第三冊，第二單元「臣術」，二、「盡忠」。</w:t>
      </w:r>
      <w:r>
        <w:t xml:space="preserve"> </w:t>
      </w:r>
    </w:p>
    <w:p w14:paraId="49215A08" w14:textId="77777777" w:rsidR="008F35F6" w:rsidRDefault="008F35F6">
      <w:pPr>
        <w:pStyle w:val="a3"/>
      </w:pPr>
      <w:r>
        <w:t xml:space="preserve">　　【八十三、景公問晏子曰：「忠臣之行，何如？」對曰：「選賢進能，不私乎內。稱身就位，計能受祿。睹賢不居其上，受祿不過其量。不權君以為行，不稱位以為忠，不掩賢以隱長，不刻下以諛上。順即進，否即退，不與君行邪。」】</w:t>
      </w:r>
      <w:r>
        <w:t xml:space="preserve"> </w:t>
      </w:r>
    </w:p>
    <w:p w14:paraId="1F87BE39" w14:textId="77777777" w:rsidR="008F35F6" w:rsidRDefault="008F35F6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359957F7" w14:textId="77777777" w:rsidR="008F35F6" w:rsidRDefault="008F35F6">
      <w:pPr>
        <w:pStyle w:val="a3"/>
      </w:pPr>
      <w:r>
        <w:t xml:space="preserve">　　「景公問晏子說」，景公是齊景公，春秋時期齊國齊景公，問晏子（問他的宰相晏子）說：「忠臣的行誼應是怎樣的？」就是一個忠臣他的行誼，他的做法應該是怎樣，才是忠臣。晏子回答說：「選拔賢德、推薦有才能的人，而不偏向自己的親友。」這就是沒有私心了，只要有賢德、有才能，無論是自己的親人，或者不是自己的親人他都選拔，他不會偏向自己的親友。「衡量自己的德能來擔任適當的職位，估量自己的能力而接受相應的俸祿。」這也是一個忠臣他最重要的態度，就要衡量自己的德行能力，來擔任適合自己德能的這樣的職位；也要估計衡量自己的能力來接受相應的俸祿，但是不能太超過，當然也不能不及，就你應該得到的俸祿，現在講薪水，你的能力能做什麼樣的事情，你才接受跟我們能力相當的這樣的俸祿。這也是「盡忠」，忠就是不偏、不過，或者不及，就是剛好、恰當。「遇到賢人，自己的職位不超越他」，遇到比自己能力好、比自己賢能的人，自己的職位不會在他上面，就讓給他在上面，讓比自己賢能的人在自己的職位上面，自己不會在他上面。「不計量自己的地位去盡忠」，也就是不去計較自己的地位，這樣對國家來盡忠。「不遮蔽賢才而埋沒其長處」，這是很重要的。自古以來，奸臣都是去遮蔽賢才，賢能的人把</w:t>
      </w:r>
      <w:r>
        <w:t>他埋沒一生，不讓他出來為國家人民服務，這個罪過很大了。遮蔽賢才埋沒他的長處，不讓他出來為國家服務，國家人民就有巨大的損失。所以如果去障礙這些賢才不讓他出來，這個罪過很重。「不苛刻地對待下屬而奉承」，也不會很苛刻去對待下屬，去奉承上級的，就是不會這麼做，不苛刻對待下屬去奉承上級、討好上級。「君主行事順乎大道就入朝為官」，君主就是領導人，上面的領導人他做事順乎大道，也就是說不違背常道，這樣才入朝去做官，「否則就隱退」。如果這個君主領導人他所作所為，不合乎道理、不合乎常道，違反常道、胡作妄為，那這樣的話，一個忠臣他不會做官，就隱退了。隱，當隱士，退就是說辭職，他退下來了。「不與君主一起做邪惡之事」，也就是不同流合污，君主做一些邪惡的事，他去配合君主做這些邪惡來危害國家人民，一個忠臣他不會這麼做。這一段是齊景公問晏子，什麼是忠臣、忠臣應該怎麼做，晏子回答景公的話。</w:t>
      </w:r>
      <w:r>
        <w:t xml:space="preserve"> </w:t>
      </w:r>
    </w:p>
    <w:p w14:paraId="56D06E9A" w14:textId="77777777" w:rsidR="008F35F6" w:rsidRDefault="008F35F6">
      <w:pPr>
        <w:pStyle w:val="a3"/>
      </w:pPr>
      <w:r>
        <w:t xml:space="preserve">　　好，這一條我們就學習到這裡。祝大家福慧增長，法喜充滿。阿彌陀佛！　　</w:t>
      </w:r>
    </w:p>
    <w:sectPr w:rsidR="008F35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5A82" w14:textId="77777777" w:rsidR="008F35F6" w:rsidRDefault="008F35F6" w:rsidP="00672783">
      <w:r>
        <w:separator/>
      </w:r>
    </w:p>
  </w:endnote>
  <w:endnote w:type="continuationSeparator" w:id="0">
    <w:p w14:paraId="24ECB0C1" w14:textId="77777777" w:rsidR="008F35F6" w:rsidRDefault="008F35F6" w:rsidP="00672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16DC" w14:textId="77777777" w:rsidR="008F35F6" w:rsidRDefault="008F35F6" w:rsidP="00672783">
      <w:r>
        <w:separator/>
      </w:r>
    </w:p>
  </w:footnote>
  <w:footnote w:type="continuationSeparator" w:id="0">
    <w:p w14:paraId="75378408" w14:textId="77777777" w:rsidR="008F35F6" w:rsidRDefault="008F35F6" w:rsidP="006727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83"/>
    <w:rsid w:val="00672783"/>
    <w:rsid w:val="007931EE"/>
    <w:rsid w:val="008F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FD8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7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7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7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7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