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8DF6" w14:textId="77777777" w:rsidR="006C37D8" w:rsidRDefault="006C37D8">
      <w:r>
        <w:t>《群書治要３６Ｏ》第三冊</w:t>
      </w:r>
      <w:r>
        <w:t>—</w:t>
      </w:r>
      <w:r>
        <w:t xml:space="preserve">孝者，善於繼承　　悟道法師主講　　（第一一Ｏ集）　　</w:t>
      </w:r>
      <w:r>
        <w:t>2022/12/26</w:t>
      </w:r>
      <w:r>
        <w:t xml:space="preserve">　　華藏淨宗學會　　檔名：</w:t>
      </w:r>
      <w:r>
        <w:t xml:space="preserve">WD20-057-0110 </w:t>
      </w:r>
    </w:p>
    <w:p w14:paraId="0E3EEB6A" w14:textId="77777777" w:rsidR="006C37D8" w:rsidRDefault="006C37D8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1ED9FB34" w14:textId="77777777" w:rsidR="006C37D8" w:rsidRDefault="006C37D8">
      <w:pPr>
        <w:pStyle w:val="a3"/>
      </w:pPr>
      <w:r>
        <w:t xml:space="preserve">　　【一一Ｏ、子曰：「武王、周公，其達孝矣乎！夫孝者，善繼人之志，善述人之事者也。」】</w:t>
      </w:r>
      <w:r>
        <w:t xml:space="preserve"> </w:t>
      </w:r>
    </w:p>
    <w:p w14:paraId="2B86CE7C" w14:textId="77777777" w:rsidR="006C37D8" w:rsidRDefault="006C37D8">
      <w:pPr>
        <w:pStyle w:val="a3"/>
      </w:pPr>
      <w:r>
        <w:t xml:space="preserve">　　這一條出自於卷七，《禮記》。</w:t>
      </w:r>
      <w:r>
        <w:t xml:space="preserve"> </w:t>
      </w:r>
    </w:p>
    <w:p w14:paraId="6DAC47A8" w14:textId="77777777" w:rsidR="006C37D8" w:rsidRDefault="006C37D8">
      <w:pPr>
        <w:pStyle w:val="a3"/>
      </w:pPr>
      <w:r>
        <w:t xml:space="preserve">　　『述』是遵循、繼承的意思。</w:t>
      </w:r>
      <w:r>
        <w:t xml:space="preserve"> </w:t>
      </w:r>
    </w:p>
    <w:p w14:paraId="0545E55B" w14:textId="77777777" w:rsidR="006C37D8" w:rsidRDefault="006C37D8">
      <w:pPr>
        <w:pStyle w:val="a3"/>
      </w:pPr>
      <w:r>
        <w:t xml:space="preserve">　　這一條，「孔子說：武王、周公真正是通達了為人子應有的孝道啊！所謂孝順的人，就是指善於繼承先人志向、善於繼承先人事業的人啊！」所以這是孝的一個具體表現，善於繼承先人的志向。先人就是祖先，祖先的志向，後代子孫善於繼承。善於繼承先人的事業，志向跟事業都善於繼承，這個繼承就是在於善，善於繼承，這是孝道。武王、周公，他所表現的就是我們後人學習的榜樣，學習孝道的一個榜樣模範。</w:t>
      </w:r>
      <w:r>
        <w:t xml:space="preserve"> </w:t>
      </w:r>
    </w:p>
    <w:p w14:paraId="657C8822" w14:textId="77777777" w:rsidR="006C37D8" w:rsidRDefault="006C37D8">
      <w:pPr>
        <w:pStyle w:val="a3"/>
      </w:pPr>
      <w:r>
        <w:t xml:space="preserve">　　好，這一條我們就學習到這裡。祝大家福慧增長，法喜充滿。阿彌陀佛！　　</w:t>
      </w:r>
    </w:p>
    <w:sectPr w:rsidR="006C3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85B1" w14:textId="77777777" w:rsidR="006C37D8" w:rsidRDefault="006C37D8" w:rsidP="00AF601A">
      <w:r>
        <w:separator/>
      </w:r>
    </w:p>
  </w:endnote>
  <w:endnote w:type="continuationSeparator" w:id="0">
    <w:p w14:paraId="78914054" w14:textId="77777777" w:rsidR="006C37D8" w:rsidRDefault="006C37D8" w:rsidP="00AF6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A8E9" w14:textId="77777777" w:rsidR="006C37D8" w:rsidRDefault="006C37D8" w:rsidP="00AF601A">
      <w:r>
        <w:separator/>
      </w:r>
    </w:p>
  </w:footnote>
  <w:footnote w:type="continuationSeparator" w:id="0">
    <w:p w14:paraId="221BCE4E" w14:textId="77777777" w:rsidR="006C37D8" w:rsidRDefault="006C37D8" w:rsidP="00AF6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1A"/>
    <w:rsid w:val="006C37D8"/>
    <w:rsid w:val="007931EE"/>
    <w:rsid w:val="00A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40D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0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0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0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0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