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F78A" w14:textId="77777777" w:rsidR="00CD3219" w:rsidRDefault="00CD3219">
      <w:r>
        <w:t>《群書治要３６Ｏ》第三冊</w:t>
      </w:r>
      <w:r>
        <w:t>—</w:t>
      </w:r>
      <w:r>
        <w:t xml:space="preserve">正己化人的準則　　悟道法師主講　　（第一三四集）　　</w:t>
      </w:r>
      <w:r>
        <w:t>2023/1/19</w:t>
      </w:r>
      <w:r>
        <w:t xml:space="preserve">　　華藏淨宗學會　　檔名：</w:t>
      </w:r>
      <w:r>
        <w:t xml:space="preserve">WD20-057-0134 </w:t>
      </w:r>
    </w:p>
    <w:p w14:paraId="67155F5E" w14:textId="77777777" w:rsidR="00CD3219" w:rsidRDefault="00CD3219">
      <w:pPr>
        <w:pStyle w:val="a3"/>
      </w:pPr>
      <w:r>
        <w:t xml:space="preserve">　　諸位同學，大家好！我們繼續來學習《群書治要３６Ｏ》第三冊，第三單元「貴德」，五、「正己」。</w:t>
      </w:r>
      <w:r>
        <w:t xml:space="preserve"> </w:t>
      </w:r>
    </w:p>
    <w:p w14:paraId="39F88B44" w14:textId="77777777" w:rsidR="00CD3219" w:rsidRDefault="00CD3219">
      <w:pPr>
        <w:pStyle w:val="a3"/>
      </w:pPr>
      <w:r>
        <w:t xml:space="preserve">　　【一三四、非漠真無以明德，非寧靜無以致遠，非寬大無以並覆，非平正無以制斷。】</w:t>
      </w:r>
      <w:r>
        <w:t xml:space="preserve"> </w:t>
      </w:r>
    </w:p>
    <w:p w14:paraId="0F037BAF" w14:textId="77777777" w:rsidR="00CD3219" w:rsidRDefault="00CD3219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13ACA319" w14:textId="77777777" w:rsidR="00CD3219" w:rsidRDefault="00CD3219">
      <w:pPr>
        <w:pStyle w:val="a3"/>
      </w:pPr>
      <w:r>
        <w:t xml:space="preserve">　　『並覆』這兩個字是包容的意思。『制斷』就是裁決、專斷的意思。</w:t>
      </w:r>
      <w:r>
        <w:t xml:space="preserve"> </w:t>
      </w:r>
    </w:p>
    <w:p w14:paraId="60F9A43C" w14:textId="77777777" w:rsidR="00CD3219" w:rsidRDefault="00CD3219">
      <w:pPr>
        <w:pStyle w:val="a3"/>
      </w:pPr>
      <w:r>
        <w:t xml:space="preserve">　　這一條講，「不能淡泊名利，就無法彰明自身的性德；不能清靜寡欲，就無法到達高遠的境界；沒有寬廣博大的胸懷，就無法包容天下萬物；沒有公平正直的作風，就無法做出正確的決斷」。這一條講的就是自己本身的一個修養，淡泊名利、清淨寡欲，要有包容的胸懷，要公平正直，這樣來做人處世，才是正己化人的一個準則。</w:t>
      </w:r>
      <w:r>
        <w:t xml:space="preserve"> </w:t>
      </w:r>
    </w:p>
    <w:p w14:paraId="641E8DCD" w14:textId="77777777" w:rsidR="00CD3219" w:rsidRDefault="00CD3219">
      <w:pPr>
        <w:pStyle w:val="a3"/>
      </w:pPr>
      <w:r>
        <w:t xml:space="preserve">　　好，這一條我們就學習到這裡。祝大家福慧增長，法喜充滿。阿彌陀佛！　　</w:t>
      </w:r>
    </w:p>
    <w:sectPr w:rsidR="00CD32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CAF0E" w14:textId="77777777" w:rsidR="00CD3219" w:rsidRDefault="00CD3219" w:rsidP="00B65758">
      <w:r>
        <w:separator/>
      </w:r>
    </w:p>
  </w:endnote>
  <w:endnote w:type="continuationSeparator" w:id="0">
    <w:p w14:paraId="331D9DA6" w14:textId="77777777" w:rsidR="00CD3219" w:rsidRDefault="00CD3219" w:rsidP="00B6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7F16" w14:textId="77777777" w:rsidR="00CD3219" w:rsidRDefault="00CD3219" w:rsidP="00B65758">
      <w:r>
        <w:separator/>
      </w:r>
    </w:p>
  </w:footnote>
  <w:footnote w:type="continuationSeparator" w:id="0">
    <w:p w14:paraId="2F27F9BF" w14:textId="77777777" w:rsidR="00CD3219" w:rsidRDefault="00CD3219" w:rsidP="00B65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58"/>
    <w:rsid w:val="007931EE"/>
    <w:rsid w:val="00B65758"/>
    <w:rsid w:val="00CD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1FC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