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57A2" w14:textId="77777777" w:rsidR="00255843" w:rsidRDefault="00255843">
      <w:r>
        <w:t>《群書治要３６Ｏ》第三冊</w:t>
      </w:r>
      <w:r>
        <w:t>—</w:t>
      </w:r>
      <w:r>
        <w:t xml:space="preserve">凡事皆需謹慎　　悟道法師主講　　（第一四九集）　　</w:t>
      </w:r>
      <w:r>
        <w:t>2023/2/3</w:t>
      </w:r>
      <w:r>
        <w:t xml:space="preserve">　　華藏淨宗學會　　檔名：</w:t>
      </w:r>
      <w:r>
        <w:t xml:space="preserve">WD20-057-0149 </w:t>
      </w:r>
    </w:p>
    <w:p w14:paraId="5D4EDF0E" w14:textId="77777777" w:rsidR="00255843" w:rsidRDefault="00255843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35D00A02" w14:textId="77777777" w:rsidR="00255843" w:rsidRDefault="00255843">
      <w:pPr>
        <w:pStyle w:val="a3"/>
      </w:pPr>
      <w:r>
        <w:t xml:space="preserve">　　【一四九、君子之於己也，無事而不懼焉。我之有善，懼人之未吾好也；我之有不善，懼人之必吾惡也；見人之善，懼我之不能脩也；見人之不善，懼我之必若彼也。】</w:t>
      </w:r>
      <w:r>
        <w:t xml:space="preserve"> </w:t>
      </w:r>
    </w:p>
    <w:p w14:paraId="091CB41D" w14:textId="77777777" w:rsidR="00255843" w:rsidRDefault="00255843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2D3677A8" w14:textId="77777777" w:rsidR="00255843" w:rsidRDefault="00255843">
      <w:pPr>
        <w:pStyle w:val="a3"/>
      </w:pPr>
      <w:r>
        <w:t xml:space="preserve">　　『懼』是戒慎恐懼。『好』是喜愛、愛好。『脩』就是學習。</w:t>
      </w:r>
      <w:r>
        <w:t xml:space="preserve"> </w:t>
      </w:r>
    </w:p>
    <w:p w14:paraId="1D992793" w14:textId="77777777" w:rsidR="00255843" w:rsidRDefault="00255843">
      <w:pPr>
        <w:pStyle w:val="a3"/>
      </w:pPr>
      <w:r>
        <w:t xml:space="preserve">　　「君子對於自身，沒有不警戒恐懼的事情」，所謂「戒慎恐懼」。「自己有善行美德，則戒懼別人未必就喜歡自己；自己有不善，則戒懼別人肯定會厭惡自己；看見別人的善行美德，則戒懼自己不能學到」，不能向他學習；「看見別人的不善，則戒懼自己必定會像他那樣。」如果不提高警覺，反省、改過，看到別人不好的，恐怕我們受到他的影響，也跟他學著不好的事情。所以以上講的，一個君子自己本身沒有一樁事情不戒慎恐懼的，對任何事情，善的、惡的，都是戒慎恐懼，善也是戒慎恐懼，惡也是戒慎恐懼。所以，君子沒有一樁事情他不謹慎的，做善也要戒慎恐懼；看到別人不善，自己要戒慎恐懼，怕學壞了。自己修善，未必別人就會喜歡自己；看到別人的善行美德，也恐怕自己不能學得到。這是一個君子，他對任何事情的一個謹慎態度，這些都是我們學習的地方。</w:t>
      </w:r>
      <w:r>
        <w:t xml:space="preserve"> </w:t>
      </w:r>
    </w:p>
    <w:p w14:paraId="178FE714" w14:textId="77777777" w:rsidR="00255843" w:rsidRDefault="00255843">
      <w:pPr>
        <w:pStyle w:val="a3"/>
      </w:pPr>
      <w:r>
        <w:t xml:space="preserve">　　好，這一條我們就學習到這裡。祝大家福慧增長，法喜充滿。阿彌陀佛！　　</w:t>
      </w:r>
    </w:p>
    <w:sectPr w:rsidR="002558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CEF4" w14:textId="77777777" w:rsidR="00255843" w:rsidRDefault="00255843" w:rsidP="007B7A21">
      <w:r>
        <w:separator/>
      </w:r>
    </w:p>
  </w:endnote>
  <w:endnote w:type="continuationSeparator" w:id="0">
    <w:p w14:paraId="491D804C" w14:textId="77777777" w:rsidR="00255843" w:rsidRDefault="00255843" w:rsidP="007B7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B69C" w14:textId="77777777" w:rsidR="00255843" w:rsidRDefault="00255843" w:rsidP="007B7A21">
      <w:r>
        <w:separator/>
      </w:r>
    </w:p>
  </w:footnote>
  <w:footnote w:type="continuationSeparator" w:id="0">
    <w:p w14:paraId="37E3D4F6" w14:textId="77777777" w:rsidR="00255843" w:rsidRDefault="00255843" w:rsidP="007B7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21"/>
    <w:rsid w:val="00255843"/>
    <w:rsid w:val="007931EE"/>
    <w:rsid w:val="007B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BCA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